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3F42" w14:textId="190D60FF" w:rsidR="00B61FA4" w:rsidRPr="000F4DDE" w:rsidRDefault="00B61FA4" w:rsidP="000F4DDE">
      <w:pPr>
        <w:pStyle w:val="Heading1"/>
        <w:jc w:val="center"/>
        <w:rPr>
          <w:rFonts w:ascii="Calibri" w:hAnsi="Calibri" w:cs="Calibri"/>
          <w:b/>
          <w:bCs/>
          <w:sz w:val="36"/>
          <w:szCs w:val="36"/>
        </w:rPr>
      </w:pPr>
      <w:r w:rsidRPr="000F4DDE">
        <w:rPr>
          <w:rFonts w:ascii="Calibri" w:hAnsi="Calibri" w:cs="Calibri"/>
          <w:b/>
          <w:bCs/>
          <w:sz w:val="36"/>
          <w:szCs w:val="36"/>
        </w:rPr>
        <w:t xml:space="preserve">Nagoya Protocol </w:t>
      </w:r>
      <w:r w:rsidR="006412DF">
        <w:rPr>
          <w:rFonts w:ascii="Calibri" w:hAnsi="Calibri" w:cs="Calibri"/>
          <w:b/>
          <w:bCs/>
          <w:sz w:val="36"/>
          <w:szCs w:val="36"/>
        </w:rPr>
        <w:t xml:space="preserve">(NP) </w:t>
      </w:r>
      <w:r w:rsidRPr="000F4DDE">
        <w:rPr>
          <w:rFonts w:ascii="Calibri" w:hAnsi="Calibri" w:cs="Calibri"/>
          <w:b/>
          <w:bCs/>
          <w:sz w:val="36"/>
          <w:szCs w:val="36"/>
        </w:rPr>
        <w:t xml:space="preserve">and </w:t>
      </w:r>
      <w:r w:rsidR="006412DF">
        <w:rPr>
          <w:rFonts w:ascii="Calibri" w:hAnsi="Calibri" w:cs="Calibri"/>
          <w:b/>
          <w:bCs/>
          <w:sz w:val="36"/>
          <w:szCs w:val="36"/>
        </w:rPr>
        <w:t>Access and Benefit Sharing (</w:t>
      </w:r>
      <w:r w:rsidRPr="000F4DDE">
        <w:rPr>
          <w:rFonts w:ascii="Calibri" w:hAnsi="Calibri" w:cs="Calibri"/>
          <w:b/>
          <w:bCs/>
          <w:sz w:val="36"/>
          <w:szCs w:val="36"/>
        </w:rPr>
        <w:t>ABS</w:t>
      </w:r>
      <w:r w:rsidR="00B968D1">
        <w:rPr>
          <w:rFonts w:ascii="Calibri" w:hAnsi="Calibri" w:cs="Calibri"/>
          <w:b/>
          <w:bCs/>
          <w:sz w:val="36"/>
          <w:szCs w:val="36"/>
        </w:rPr>
        <w:t>)</w:t>
      </w:r>
      <w:r w:rsidRPr="000F4DDE">
        <w:rPr>
          <w:rFonts w:ascii="Calibri" w:hAnsi="Calibri" w:cs="Calibri"/>
          <w:b/>
          <w:bCs/>
          <w:sz w:val="36"/>
          <w:szCs w:val="36"/>
        </w:rPr>
        <w:t xml:space="preserve"> </w:t>
      </w:r>
      <w:r w:rsidR="00E827AB" w:rsidRPr="000F4DDE">
        <w:rPr>
          <w:rFonts w:ascii="Calibri" w:hAnsi="Calibri" w:cs="Calibri"/>
          <w:b/>
          <w:bCs/>
          <w:sz w:val="36"/>
          <w:szCs w:val="36"/>
        </w:rPr>
        <w:t xml:space="preserve">Compliance </w:t>
      </w:r>
      <w:r w:rsidRPr="000F4DDE">
        <w:rPr>
          <w:rFonts w:ascii="Calibri" w:hAnsi="Calibri" w:cs="Calibri"/>
          <w:b/>
          <w:bCs/>
          <w:sz w:val="36"/>
          <w:szCs w:val="36"/>
        </w:rPr>
        <w:t>Checklist</w:t>
      </w:r>
    </w:p>
    <w:p w14:paraId="573B08A3" w14:textId="6CC93E52" w:rsidR="00491A39" w:rsidRPr="008B7939" w:rsidRDefault="00892C86" w:rsidP="004F7C3D">
      <w:pPr>
        <w:pStyle w:val="Heading2"/>
        <w:rPr>
          <w:rFonts w:ascii="Calibri" w:hAnsi="Calibri" w:cs="Calibri"/>
          <w:sz w:val="22"/>
          <w:szCs w:val="22"/>
        </w:rPr>
      </w:pPr>
      <w:r w:rsidRPr="008B7939">
        <w:rPr>
          <w:rFonts w:ascii="Calibri" w:hAnsi="Calibri" w:cs="Calibri"/>
          <w:sz w:val="22"/>
          <w:szCs w:val="22"/>
        </w:rPr>
        <w:t>Introduction</w:t>
      </w:r>
    </w:p>
    <w:p w14:paraId="0B86344F" w14:textId="03C4E834" w:rsidR="00B968D1" w:rsidRDefault="00B968D1" w:rsidP="28274EDA">
      <w:pPr>
        <w:pStyle w:val="NoSpacing"/>
        <w:rPr>
          <w:rFonts w:ascii="Calibri" w:hAnsi="Calibri" w:cs="Calibri"/>
          <w:sz w:val="22"/>
        </w:rPr>
      </w:pPr>
      <w:r w:rsidRPr="18319F07">
        <w:rPr>
          <w:rFonts w:ascii="Calibri" w:hAnsi="Calibri" w:cs="Calibri"/>
          <w:sz w:val="22"/>
        </w:rPr>
        <w:t>If you intend to</w:t>
      </w:r>
      <w:r w:rsidR="006D71B6" w:rsidRPr="18319F07">
        <w:rPr>
          <w:rFonts w:ascii="Calibri" w:hAnsi="Calibri" w:cs="Calibri"/>
          <w:sz w:val="22"/>
        </w:rPr>
        <w:t xml:space="preserve"> </w:t>
      </w:r>
      <w:r w:rsidRPr="18319F07">
        <w:rPr>
          <w:rFonts w:ascii="Calibri" w:hAnsi="Calibri" w:cs="Calibri"/>
          <w:sz w:val="22"/>
        </w:rPr>
        <w:t>use non-human genetic material that originates from outside the UK</w:t>
      </w:r>
      <w:r w:rsidR="006D71B6" w:rsidRPr="18319F07">
        <w:rPr>
          <w:rFonts w:ascii="Calibri" w:hAnsi="Calibri" w:cs="Calibri"/>
          <w:sz w:val="22"/>
        </w:rPr>
        <w:t xml:space="preserve"> for research</w:t>
      </w:r>
      <w:r w:rsidRPr="18319F07">
        <w:rPr>
          <w:rFonts w:ascii="Calibri" w:hAnsi="Calibri" w:cs="Calibri"/>
          <w:sz w:val="22"/>
        </w:rPr>
        <w:t xml:space="preserve">, </w:t>
      </w:r>
      <w:r w:rsidR="006D71B6" w:rsidRPr="18319F07">
        <w:rPr>
          <w:rFonts w:ascii="Calibri" w:hAnsi="Calibri" w:cs="Calibri"/>
          <w:sz w:val="22"/>
        </w:rPr>
        <w:t>you are legally obliged to</w:t>
      </w:r>
      <w:r w:rsidRPr="18319F07">
        <w:rPr>
          <w:rFonts w:ascii="Calibri" w:hAnsi="Calibri" w:cs="Calibri"/>
          <w:sz w:val="22"/>
        </w:rPr>
        <w:t xml:space="preserve"> comply with the Nagoya Protocol (</w:t>
      </w:r>
      <w:r w:rsidR="6F425B8C" w:rsidRPr="18319F07">
        <w:rPr>
          <w:rFonts w:ascii="Calibri" w:hAnsi="Calibri" w:cs="Calibri"/>
          <w:sz w:val="22"/>
        </w:rPr>
        <w:t>“</w:t>
      </w:r>
      <w:r w:rsidRPr="18319F07">
        <w:rPr>
          <w:rFonts w:ascii="Calibri" w:hAnsi="Calibri" w:cs="Calibri"/>
          <w:sz w:val="22"/>
        </w:rPr>
        <w:t>NP</w:t>
      </w:r>
      <w:r w:rsidR="5EAA50C7" w:rsidRPr="18319F07">
        <w:rPr>
          <w:rFonts w:ascii="Calibri" w:hAnsi="Calibri" w:cs="Calibri"/>
          <w:sz w:val="22"/>
        </w:rPr>
        <w:t>”</w:t>
      </w:r>
      <w:r w:rsidRPr="18319F07">
        <w:rPr>
          <w:rFonts w:ascii="Calibri" w:hAnsi="Calibri" w:cs="Calibri"/>
          <w:sz w:val="22"/>
        </w:rPr>
        <w:t xml:space="preserve">). </w:t>
      </w:r>
      <w:r w:rsidR="006D71B6" w:rsidRPr="18319F07">
        <w:rPr>
          <w:rFonts w:ascii="Calibri" w:hAnsi="Calibri" w:cs="Calibri"/>
          <w:sz w:val="22"/>
        </w:rPr>
        <w:t>Please use this checklist to help determine what actions are required</w:t>
      </w:r>
      <w:r w:rsidR="00004EE1" w:rsidRPr="18319F07">
        <w:rPr>
          <w:rFonts w:ascii="Calibri" w:hAnsi="Calibri" w:cs="Calibri"/>
          <w:sz w:val="22"/>
        </w:rPr>
        <w:t>.</w:t>
      </w:r>
    </w:p>
    <w:p w14:paraId="59E7080E" w14:textId="77777777" w:rsidR="00B968D1" w:rsidRDefault="00B968D1" w:rsidP="00491A39">
      <w:pPr>
        <w:pStyle w:val="NoSpacing"/>
        <w:rPr>
          <w:rFonts w:ascii="Calibri" w:hAnsi="Calibri" w:cs="Calibri"/>
          <w:sz w:val="22"/>
        </w:rPr>
      </w:pPr>
    </w:p>
    <w:p w14:paraId="0D6E718A" w14:textId="0ABCA5A2" w:rsidR="00004EE1" w:rsidRDefault="00600D6F" w:rsidP="00491A39">
      <w:pPr>
        <w:pStyle w:val="NoSpacing"/>
        <w:rPr>
          <w:rFonts w:ascii="Calibri" w:hAnsi="Calibri" w:cs="Calibri"/>
          <w:sz w:val="22"/>
        </w:rPr>
      </w:pPr>
      <w:r w:rsidRPr="00D52382">
        <w:rPr>
          <w:rFonts w:ascii="Calibri" w:hAnsi="Calibri" w:cs="Calibri"/>
          <w:sz w:val="22"/>
        </w:rPr>
        <w:t xml:space="preserve">The </w:t>
      </w:r>
      <w:hyperlink r:id="rId11" w:history="1">
        <w:r w:rsidRPr="00D52382">
          <w:rPr>
            <w:rStyle w:val="Hyperlink"/>
            <w:rFonts w:ascii="Calibri" w:hAnsi="Calibri" w:cs="Calibri"/>
            <w:sz w:val="22"/>
          </w:rPr>
          <w:t>Nagoya Protocol</w:t>
        </w:r>
      </w:hyperlink>
      <w:r w:rsidRPr="00D52382">
        <w:rPr>
          <w:rFonts w:ascii="Calibri" w:hAnsi="Calibri" w:cs="Calibri"/>
          <w:sz w:val="22"/>
        </w:rPr>
        <w:t xml:space="preserve"> is an international</w:t>
      </w:r>
      <w:r w:rsidRPr="008B7939">
        <w:rPr>
          <w:rFonts w:ascii="Calibri" w:hAnsi="Calibri" w:cs="Calibri"/>
          <w:sz w:val="22"/>
        </w:rPr>
        <w:t xml:space="preserve"> agreement </w:t>
      </w:r>
      <w:r w:rsidR="004D0781" w:rsidRPr="008B7939">
        <w:rPr>
          <w:rFonts w:ascii="Calibri" w:hAnsi="Calibri" w:cs="Calibri"/>
          <w:sz w:val="22"/>
        </w:rPr>
        <w:t xml:space="preserve">that </w:t>
      </w:r>
      <w:r w:rsidR="00C9576B">
        <w:rPr>
          <w:rFonts w:ascii="Calibri" w:hAnsi="Calibri" w:cs="Calibri"/>
          <w:sz w:val="22"/>
        </w:rPr>
        <w:t xml:space="preserve">enables equitable sharing of non-human genetic resources (and traditional knowledge associated with genetic resources).  </w:t>
      </w:r>
      <w:r w:rsidR="00195A7C">
        <w:rPr>
          <w:rFonts w:ascii="Calibri" w:hAnsi="Calibri" w:cs="Calibri"/>
          <w:sz w:val="22"/>
        </w:rPr>
        <w:t xml:space="preserve">It recognizes the sovereign rights of countries/states to </w:t>
      </w:r>
      <w:r w:rsidR="00F06EB6">
        <w:rPr>
          <w:rFonts w:ascii="Calibri" w:hAnsi="Calibri" w:cs="Calibri"/>
          <w:sz w:val="22"/>
        </w:rPr>
        <w:t>genetic</w:t>
      </w:r>
      <w:r w:rsidR="00195A7C">
        <w:rPr>
          <w:rFonts w:ascii="Calibri" w:hAnsi="Calibri" w:cs="Calibri"/>
          <w:sz w:val="22"/>
        </w:rPr>
        <w:t xml:space="preserve"> resources within their jurisdiction</w:t>
      </w:r>
      <w:r w:rsidR="00195A7C" w:rsidRPr="008B7939">
        <w:rPr>
          <w:rFonts w:ascii="Calibri" w:hAnsi="Calibri" w:cs="Calibri"/>
          <w:sz w:val="22"/>
        </w:rPr>
        <w:t>.</w:t>
      </w:r>
      <w:r w:rsidR="008B03F2">
        <w:rPr>
          <w:rFonts w:ascii="Calibri" w:hAnsi="Calibri" w:cs="Calibri"/>
          <w:sz w:val="22"/>
        </w:rPr>
        <w:t xml:space="preserve"> </w:t>
      </w:r>
      <w:r w:rsidR="005302B3">
        <w:rPr>
          <w:rFonts w:ascii="Calibri" w:hAnsi="Calibri" w:cs="Calibri"/>
          <w:sz w:val="22"/>
        </w:rPr>
        <w:t xml:space="preserve"> </w:t>
      </w:r>
    </w:p>
    <w:p w14:paraId="4F41232C" w14:textId="77777777" w:rsidR="00004EE1" w:rsidRDefault="00004EE1" w:rsidP="00491A39">
      <w:pPr>
        <w:pStyle w:val="NoSpacing"/>
        <w:rPr>
          <w:rFonts w:ascii="Calibri" w:hAnsi="Calibri" w:cs="Calibri"/>
          <w:sz w:val="22"/>
        </w:rPr>
      </w:pPr>
    </w:p>
    <w:p w14:paraId="349B63D1" w14:textId="2C0AB642" w:rsidR="0077471A" w:rsidRPr="00CC11D6" w:rsidRDefault="00004EE1" w:rsidP="00491A39">
      <w:pPr>
        <w:pStyle w:val="NoSpacing"/>
        <w:rPr>
          <w:rFonts w:ascii="Calibri" w:hAnsi="Calibri" w:cs="Calibri"/>
          <w:sz w:val="22"/>
        </w:rPr>
      </w:pPr>
      <w:r>
        <w:rPr>
          <w:rFonts w:ascii="Calibri" w:hAnsi="Calibri" w:cs="Calibri"/>
          <w:sz w:val="22"/>
        </w:rPr>
        <w:t xml:space="preserve">As relevant, please read the </w:t>
      </w:r>
      <w:hyperlink r:id="rId12" w:history="1">
        <w:r w:rsidR="004F6CF0" w:rsidRPr="00CC11D6">
          <w:rPr>
            <w:rStyle w:val="Hyperlink"/>
            <w:rFonts w:ascii="Calibri" w:hAnsi="Calibri" w:cs="Calibri"/>
            <w:sz w:val="22"/>
          </w:rPr>
          <w:t>University Nagoya Protocol webpage</w:t>
        </w:r>
      </w:hyperlink>
      <w:r w:rsidR="004F6CF0" w:rsidRPr="00CC11D6">
        <w:rPr>
          <w:rFonts w:ascii="Calibri" w:hAnsi="Calibri" w:cs="Calibri"/>
          <w:sz w:val="22"/>
        </w:rPr>
        <w:t xml:space="preserve"> </w:t>
      </w:r>
      <w:r>
        <w:rPr>
          <w:rFonts w:ascii="Calibri" w:hAnsi="Calibri" w:cs="Calibri"/>
          <w:sz w:val="22"/>
        </w:rPr>
        <w:t>for further information about the Nagoya Protocol and Access Benefit Sharing (ABS). You can also seek advice from the</w:t>
      </w:r>
      <w:r w:rsidR="00E553AC" w:rsidRPr="00CC11D6">
        <w:rPr>
          <w:rFonts w:ascii="Calibri" w:hAnsi="Calibri" w:cs="Calibri"/>
          <w:sz w:val="22"/>
        </w:rPr>
        <w:t xml:space="preserve"> </w:t>
      </w:r>
      <w:hyperlink r:id="rId13" w:history="1">
        <w:r w:rsidR="00E553AC" w:rsidRPr="00FB374C">
          <w:rPr>
            <w:rStyle w:val="Hyperlink"/>
            <w:rFonts w:ascii="Calibri" w:hAnsi="Calibri" w:cs="Calibri"/>
            <w:sz w:val="22"/>
          </w:rPr>
          <w:t>research governance team</w:t>
        </w:r>
      </w:hyperlink>
      <w:r w:rsidR="00E553AC" w:rsidRPr="00CC11D6">
        <w:rPr>
          <w:rFonts w:ascii="Calibri" w:hAnsi="Calibri" w:cs="Calibri"/>
          <w:sz w:val="22"/>
        </w:rPr>
        <w:t>.</w:t>
      </w:r>
      <w:r w:rsidR="00B968D1">
        <w:rPr>
          <w:rFonts w:ascii="Calibri" w:hAnsi="Calibri" w:cs="Calibri"/>
          <w:sz w:val="22"/>
        </w:rPr>
        <w:t xml:space="preserve"> </w:t>
      </w:r>
    </w:p>
    <w:p w14:paraId="1E735C5D" w14:textId="0875A95E" w:rsidR="004F7C3D" w:rsidRPr="008B7939" w:rsidRDefault="004F7C3D" w:rsidP="004F7C3D">
      <w:pPr>
        <w:pStyle w:val="Heading2"/>
        <w:rPr>
          <w:rFonts w:ascii="Calibri" w:hAnsi="Calibri" w:cs="Calibri"/>
          <w:sz w:val="22"/>
          <w:szCs w:val="22"/>
        </w:rPr>
      </w:pPr>
      <w:r w:rsidRPr="00CC11D6">
        <w:rPr>
          <w:rFonts w:ascii="Calibri" w:hAnsi="Calibri" w:cs="Calibri"/>
          <w:sz w:val="22"/>
          <w:szCs w:val="22"/>
        </w:rPr>
        <w:t xml:space="preserve">Navigation of this </w:t>
      </w:r>
      <w:r w:rsidR="00E24D1A" w:rsidRPr="00CC11D6">
        <w:rPr>
          <w:rFonts w:ascii="Calibri" w:hAnsi="Calibri" w:cs="Calibri"/>
          <w:sz w:val="22"/>
          <w:szCs w:val="22"/>
        </w:rPr>
        <w:t>Checklist</w:t>
      </w:r>
    </w:p>
    <w:p w14:paraId="76F2173F" w14:textId="320EB958" w:rsidR="00973D3C" w:rsidRPr="008B7939" w:rsidRDefault="00493054" w:rsidP="18319F07">
      <w:pPr>
        <w:pStyle w:val="NoSpacing"/>
        <w:rPr>
          <w:rFonts w:ascii="Calibri" w:hAnsi="Calibri" w:cs="Calibri"/>
          <w:sz w:val="22"/>
        </w:rPr>
      </w:pPr>
      <w:r w:rsidRPr="18319F07">
        <w:rPr>
          <w:rFonts w:ascii="Calibri" w:hAnsi="Calibri" w:cs="Calibri"/>
          <w:b/>
          <w:bCs/>
          <w:sz w:val="22"/>
        </w:rPr>
        <w:t>Part 1:</w:t>
      </w:r>
      <w:r w:rsidRPr="18319F07">
        <w:rPr>
          <w:rFonts w:ascii="Calibri" w:hAnsi="Calibri" w:cs="Calibri"/>
          <w:sz w:val="22"/>
        </w:rPr>
        <w:t xml:space="preserve"> </w:t>
      </w:r>
      <w:r w:rsidR="00E24D1A" w:rsidRPr="18319F07">
        <w:rPr>
          <w:rFonts w:ascii="Calibri" w:hAnsi="Calibri" w:cs="Calibri"/>
          <w:sz w:val="22"/>
        </w:rPr>
        <w:t>A</w:t>
      </w:r>
      <w:r w:rsidR="00DD0630" w:rsidRPr="18319F07">
        <w:rPr>
          <w:rFonts w:ascii="Calibri" w:hAnsi="Calibri" w:cs="Calibri"/>
          <w:sz w:val="22"/>
        </w:rPr>
        <w:t xml:space="preserve">nyone </w:t>
      </w:r>
      <w:r w:rsidR="008050B1" w:rsidRPr="18319F07">
        <w:rPr>
          <w:rFonts w:ascii="Calibri" w:hAnsi="Calibri" w:cs="Calibri"/>
          <w:sz w:val="22"/>
        </w:rPr>
        <w:t>intending</w:t>
      </w:r>
      <w:r w:rsidR="00EB7D53" w:rsidRPr="18319F07">
        <w:rPr>
          <w:rFonts w:ascii="Calibri" w:hAnsi="Calibri" w:cs="Calibri"/>
          <w:sz w:val="22"/>
        </w:rPr>
        <w:t xml:space="preserve"> to access a non-human genetic resource </w:t>
      </w:r>
      <w:r w:rsidR="0058302A" w:rsidRPr="18319F07">
        <w:rPr>
          <w:rFonts w:ascii="Calibri" w:hAnsi="Calibri" w:cs="Calibri"/>
          <w:sz w:val="22"/>
        </w:rPr>
        <w:t>(</w:t>
      </w:r>
      <w:r w:rsidR="48585C2F" w:rsidRPr="18319F07">
        <w:rPr>
          <w:rFonts w:ascii="Calibri" w:hAnsi="Calibri" w:cs="Calibri"/>
          <w:sz w:val="22"/>
        </w:rPr>
        <w:t>“</w:t>
      </w:r>
      <w:r w:rsidR="0058302A" w:rsidRPr="18319F07">
        <w:rPr>
          <w:rFonts w:ascii="Calibri" w:hAnsi="Calibri" w:cs="Calibri"/>
          <w:sz w:val="22"/>
        </w:rPr>
        <w:t>GR</w:t>
      </w:r>
      <w:r w:rsidR="79567D2A" w:rsidRPr="18319F07">
        <w:rPr>
          <w:rFonts w:ascii="Calibri" w:hAnsi="Calibri" w:cs="Calibri"/>
          <w:sz w:val="22"/>
        </w:rPr>
        <w:t>”</w:t>
      </w:r>
      <w:r w:rsidR="0058302A" w:rsidRPr="18319F07">
        <w:rPr>
          <w:rFonts w:ascii="Calibri" w:hAnsi="Calibri" w:cs="Calibri"/>
          <w:sz w:val="22"/>
        </w:rPr>
        <w:t xml:space="preserve">) </w:t>
      </w:r>
      <w:r w:rsidR="00EB7D53" w:rsidRPr="18319F07">
        <w:rPr>
          <w:rFonts w:ascii="Calibri" w:hAnsi="Calibri" w:cs="Calibri"/>
          <w:b/>
          <w:bCs/>
          <w:sz w:val="22"/>
        </w:rPr>
        <w:t>that originates from outside the UK</w:t>
      </w:r>
      <w:r w:rsidR="00EB7D53" w:rsidRPr="18319F07">
        <w:rPr>
          <w:rFonts w:ascii="Calibri" w:hAnsi="Calibri" w:cs="Calibri"/>
          <w:sz w:val="22"/>
        </w:rPr>
        <w:t xml:space="preserve"> </w:t>
      </w:r>
      <w:r w:rsidR="0016719F" w:rsidRPr="18319F07">
        <w:rPr>
          <w:rFonts w:ascii="Calibri" w:hAnsi="Calibri" w:cs="Calibri"/>
          <w:sz w:val="22"/>
        </w:rPr>
        <w:t xml:space="preserve">for research </w:t>
      </w:r>
      <w:r w:rsidR="004F7C3D" w:rsidRPr="18319F07">
        <w:rPr>
          <w:rFonts w:ascii="Calibri" w:hAnsi="Calibri" w:cs="Calibri"/>
          <w:sz w:val="22"/>
        </w:rPr>
        <w:t>should use the decision t</w:t>
      </w:r>
      <w:r w:rsidR="007A717F" w:rsidRPr="18319F07">
        <w:rPr>
          <w:rFonts w:ascii="Calibri" w:hAnsi="Calibri" w:cs="Calibri"/>
          <w:sz w:val="22"/>
        </w:rPr>
        <w:t>ool</w:t>
      </w:r>
      <w:r w:rsidR="004F7C3D" w:rsidRPr="18319F07">
        <w:rPr>
          <w:rFonts w:ascii="Calibri" w:hAnsi="Calibri" w:cs="Calibri"/>
          <w:sz w:val="22"/>
        </w:rPr>
        <w:t xml:space="preserve"> (</w:t>
      </w:r>
      <w:hyperlink w:anchor="_Part_1">
        <w:r w:rsidR="004F7C3D" w:rsidRPr="18319F07">
          <w:rPr>
            <w:rStyle w:val="Hyperlink"/>
            <w:rFonts w:ascii="Calibri" w:hAnsi="Calibri" w:cs="Calibri"/>
            <w:b/>
            <w:bCs/>
            <w:sz w:val="22"/>
          </w:rPr>
          <w:t>Part 1</w:t>
        </w:r>
      </w:hyperlink>
      <w:r w:rsidR="004F7C3D" w:rsidRPr="18319F07">
        <w:rPr>
          <w:rFonts w:ascii="Calibri" w:hAnsi="Calibri" w:cs="Calibri"/>
          <w:sz w:val="22"/>
        </w:rPr>
        <w:t xml:space="preserve">) to identify whether the </w:t>
      </w:r>
      <w:r w:rsidR="00FD200F" w:rsidRPr="18319F07">
        <w:rPr>
          <w:rFonts w:ascii="Calibri" w:hAnsi="Calibri" w:cs="Calibri"/>
          <w:sz w:val="22"/>
        </w:rPr>
        <w:t xml:space="preserve">non-human genetic resource </w:t>
      </w:r>
      <w:r w:rsidR="004F7C3D" w:rsidRPr="18319F07">
        <w:rPr>
          <w:rFonts w:ascii="Calibri" w:hAnsi="Calibri" w:cs="Calibri"/>
          <w:sz w:val="22"/>
        </w:rPr>
        <w:t xml:space="preserve">may be subject to obligations under the NP </w:t>
      </w:r>
      <w:r w:rsidR="00FD200F" w:rsidRPr="18319F07">
        <w:rPr>
          <w:rFonts w:ascii="Calibri" w:hAnsi="Calibri" w:cs="Calibri"/>
          <w:sz w:val="22"/>
        </w:rPr>
        <w:t>and/</w:t>
      </w:r>
      <w:r w:rsidR="004F7C3D" w:rsidRPr="18319F07">
        <w:rPr>
          <w:rFonts w:ascii="Calibri" w:hAnsi="Calibri" w:cs="Calibri"/>
          <w:sz w:val="22"/>
        </w:rPr>
        <w:t xml:space="preserve">or any </w:t>
      </w:r>
      <w:r w:rsidR="00846E43" w:rsidRPr="18319F07">
        <w:rPr>
          <w:rFonts w:ascii="Calibri" w:hAnsi="Calibri" w:cs="Calibri"/>
          <w:sz w:val="22"/>
        </w:rPr>
        <w:t>n</w:t>
      </w:r>
      <w:r w:rsidR="004F7C3D" w:rsidRPr="18319F07">
        <w:rPr>
          <w:rFonts w:ascii="Calibri" w:hAnsi="Calibri" w:cs="Calibri"/>
          <w:sz w:val="22"/>
        </w:rPr>
        <w:t>ational Access and Benefit Sharing (</w:t>
      </w:r>
      <w:r w:rsidR="5A1B4978" w:rsidRPr="18319F07">
        <w:rPr>
          <w:rFonts w:ascii="Calibri" w:hAnsi="Calibri" w:cs="Calibri"/>
          <w:sz w:val="22"/>
        </w:rPr>
        <w:t>“</w:t>
      </w:r>
      <w:r w:rsidR="004F7C3D" w:rsidRPr="18319F07">
        <w:rPr>
          <w:rFonts w:ascii="Calibri" w:hAnsi="Calibri" w:cs="Calibri"/>
          <w:sz w:val="22"/>
        </w:rPr>
        <w:t>ABS</w:t>
      </w:r>
      <w:r w:rsidR="61E9A98F" w:rsidRPr="18319F07">
        <w:rPr>
          <w:rFonts w:ascii="Calibri" w:hAnsi="Calibri" w:cs="Calibri"/>
          <w:sz w:val="22"/>
        </w:rPr>
        <w:t>”</w:t>
      </w:r>
      <w:r w:rsidR="004F7C3D" w:rsidRPr="18319F07">
        <w:rPr>
          <w:rFonts w:ascii="Calibri" w:hAnsi="Calibri" w:cs="Calibri"/>
          <w:sz w:val="22"/>
        </w:rPr>
        <w:t xml:space="preserve">) </w:t>
      </w:r>
      <w:r w:rsidR="00DD1760" w:rsidRPr="18319F07">
        <w:rPr>
          <w:rFonts w:ascii="Calibri" w:hAnsi="Calibri" w:cs="Calibri"/>
          <w:sz w:val="22"/>
        </w:rPr>
        <w:t>l</w:t>
      </w:r>
      <w:r w:rsidR="004F7C3D" w:rsidRPr="18319F07">
        <w:rPr>
          <w:rFonts w:ascii="Calibri" w:hAnsi="Calibri" w:cs="Calibri"/>
          <w:sz w:val="22"/>
        </w:rPr>
        <w:t>egislation.</w:t>
      </w:r>
    </w:p>
    <w:p w14:paraId="23915FAE" w14:textId="77777777" w:rsidR="004F7C3D" w:rsidRPr="008B7939" w:rsidRDefault="004F7C3D" w:rsidP="004F7C3D">
      <w:pPr>
        <w:pStyle w:val="NoSpacing"/>
        <w:rPr>
          <w:rFonts w:ascii="Calibri" w:hAnsi="Calibri" w:cs="Calibri"/>
          <w:sz w:val="22"/>
        </w:rPr>
      </w:pPr>
      <w:r w:rsidRPr="008B7939">
        <w:rPr>
          <w:rFonts w:ascii="Calibri" w:hAnsi="Calibri" w:cs="Calibri"/>
          <w:sz w:val="22"/>
        </w:rPr>
        <w:t xml:space="preserve"> </w:t>
      </w:r>
    </w:p>
    <w:p w14:paraId="1B106377" w14:textId="5A45A5EB" w:rsidR="004F7C3D" w:rsidRPr="008B7939" w:rsidRDefault="00493054" w:rsidP="18319F07">
      <w:pPr>
        <w:pStyle w:val="NoSpacing"/>
        <w:rPr>
          <w:rFonts w:ascii="Calibri" w:hAnsi="Calibri" w:cs="Calibri"/>
          <w:sz w:val="22"/>
        </w:rPr>
      </w:pPr>
      <w:r w:rsidRPr="18319F07">
        <w:rPr>
          <w:rFonts w:ascii="Calibri" w:hAnsi="Calibri" w:cs="Calibri"/>
          <w:b/>
          <w:bCs/>
          <w:sz w:val="22"/>
        </w:rPr>
        <w:t>Part 2:</w:t>
      </w:r>
      <w:r w:rsidRPr="18319F07">
        <w:rPr>
          <w:rFonts w:ascii="Calibri" w:hAnsi="Calibri" w:cs="Calibri"/>
          <w:sz w:val="22"/>
        </w:rPr>
        <w:t xml:space="preserve"> </w:t>
      </w:r>
      <w:r w:rsidR="004F7C3D" w:rsidRPr="18319F07">
        <w:rPr>
          <w:rFonts w:ascii="Calibri" w:hAnsi="Calibri" w:cs="Calibri"/>
          <w:sz w:val="22"/>
        </w:rPr>
        <w:t xml:space="preserve">If </w:t>
      </w:r>
      <w:r w:rsidR="00646ED5" w:rsidRPr="18319F07">
        <w:rPr>
          <w:rFonts w:ascii="Calibri" w:hAnsi="Calibri" w:cs="Calibri"/>
          <w:sz w:val="22"/>
        </w:rPr>
        <w:t xml:space="preserve">there are </w:t>
      </w:r>
      <w:r w:rsidR="004F7C3D" w:rsidRPr="18319F07">
        <w:rPr>
          <w:rFonts w:ascii="Calibri" w:hAnsi="Calibri" w:cs="Calibri"/>
          <w:sz w:val="22"/>
        </w:rPr>
        <w:t xml:space="preserve">no NP-related or ABS obligations, use the recordkeeping template </w:t>
      </w:r>
      <w:r w:rsidR="004F7C3D" w:rsidRPr="18319F07">
        <w:rPr>
          <w:rFonts w:ascii="Calibri" w:hAnsi="Calibri" w:cs="Calibri"/>
          <w:b/>
          <w:bCs/>
          <w:sz w:val="22"/>
        </w:rPr>
        <w:t>(</w:t>
      </w:r>
      <w:hyperlink w:anchor="_Part_2">
        <w:r w:rsidR="004F7C3D" w:rsidRPr="18319F07">
          <w:rPr>
            <w:rStyle w:val="Hyperlink"/>
            <w:rFonts w:ascii="Calibri" w:hAnsi="Calibri" w:cs="Calibri"/>
            <w:b/>
            <w:bCs/>
            <w:sz w:val="22"/>
          </w:rPr>
          <w:t>Part 2</w:t>
        </w:r>
      </w:hyperlink>
      <w:r w:rsidR="004F7C3D" w:rsidRPr="18319F07">
        <w:rPr>
          <w:rFonts w:ascii="Calibri" w:hAnsi="Calibri" w:cs="Calibri"/>
          <w:b/>
          <w:bCs/>
          <w:sz w:val="22"/>
        </w:rPr>
        <w:t>)</w:t>
      </w:r>
      <w:r w:rsidR="004F7C3D" w:rsidRPr="18319F07">
        <w:rPr>
          <w:rFonts w:ascii="Calibri" w:hAnsi="Calibri" w:cs="Calibri"/>
          <w:sz w:val="22"/>
        </w:rPr>
        <w:t xml:space="preserve"> to record the relevant evidence</w:t>
      </w:r>
      <w:r w:rsidR="00646ED5" w:rsidRPr="18319F07">
        <w:rPr>
          <w:rFonts w:ascii="Calibri" w:hAnsi="Calibri" w:cs="Calibri"/>
          <w:sz w:val="22"/>
        </w:rPr>
        <w:t xml:space="preserve"> as to why this decision has been reached</w:t>
      </w:r>
      <w:r w:rsidR="004F7C3D" w:rsidRPr="18319F07">
        <w:rPr>
          <w:rFonts w:ascii="Calibri" w:hAnsi="Calibri" w:cs="Calibri"/>
          <w:sz w:val="22"/>
        </w:rPr>
        <w:t xml:space="preserve">. </w:t>
      </w:r>
      <w:r w:rsidR="00067712" w:rsidRPr="18319F07">
        <w:rPr>
          <w:rFonts w:ascii="Calibri" w:hAnsi="Calibri" w:cs="Calibri"/>
          <w:sz w:val="22"/>
        </w:rPr>
        <w:t>If accessing additional samples</w:t>
      </w:r>
      <w:r w:rsidR="00D55092" w:rsidRPr="18319F07">
        <w:rPr>
          <w:rFonts w:ascii="Calibri" w:hAnsi="Calibri" w:cs="Calibri"/>
          <w:sz w:val="22"/>
        </w:rPr>
        <w:t xml:space="preserve">, </w:t>
      </w:r>
      <w:r w:rsidR="00237EB4" w:rsidRPr="18319F07">
        <w:rPr>
          <w:rFonts w:ascii="Calibri" w:hAnsi="Calibri" w:cs="Calibri"/>
          <w:sz w:val="22"/>
        </w:rPr>
        <w:t>you should check that the country hasn’t impl</w:t>
      </w:r>
      <w:r w:rsidR="005F0BF5" w:rsidRPr="18319F07">
        <w:rPr>
          <w:rFonts w:ascii="Calibri" w:hAnsi="Calibri" w:cs="Calibri"/>
          <w:sz w:val="22"/>
        </w:rPr>
        <w:t>eme</w:t>
      </w:r>
      <w:r w:rsidR="00237EB4" w:rsidRPr="18319F07">
        <w:rPr>
          <w:rFonts w:ascii="Calibri" w:hAnsi="Calibri" w:cs="Calibri"/>
          <w:sz w:val="22"/>
        </w:rPr>
        <w:t>nted any new measures since you first accessed th</w:t>
      </w:r>
      <w:r w:rsidR="00D526BE" w:rsidRPr="18319F07">
        <w:rPr>
          <w:rFonts w:ascii="Calibri" w:hAnsi="Calibri" w:cs="Calibri"/>
          <w:sz w:val="22"/>
        </w:rPr>
        <w:t>e</w:t>
      </w:r>
      <w:r w:rsidR="00237EB4" w:rsidRPr="18319F07">
        <w:rPr>
          <w:rFonts w:ascii="Calibri" w:hAnsi="Calibri" w:cs="Calibri"/>
          <w:sz w:val="22"/>
        </w:rPr>
        <w:t>se samples</w:t>
      </w:r>
      <w:r w:rsidR="00D55092" w:rsidRPr="18319F07">
        <w:rPr>
          <w:rFonts w:ascii="Calibri" w:hAnsi="Calibri" w:cs="Calibri"/>
          <w:sz w:val="22"/>
        </w:rPr>
        <w:t xml:space="preserve"> </w:t>
      </w:r>
      <w:r w:rsidR="00FE0DAC" w:rsidRPr="18319F07">
        <w:rPr>
          <w:rFonts w:ascii="Calibri" w:hAnsi="Calibri" w:cs="Calibri"/>
          <w:sz w:val="22"/>
        </w:rPr>
        <w:t xml:space="preserve">and submit </w:t>
      </w:r>
      <w:r w:rsidR="30563190" w:rsidRPr="18319F07">
        <w:rPr>
          <w:rFonts w:ascii="Calibri" w:hAnsi="Calibri" w:cs="Calibri"/>
          <w:sz w:val="22"/>
        </w:rPr>
        <w:t>P</w:t>
      </w:r>
      <w:r w:rsidR="00FE0DAC" w:rsidRPr="18319F07">
        <w:rPr>
          <w:rFonts w:ascii="Calibri" w:hAnsi="Calibri" w:cs="Calibri"/>
          <w:sz w:val="22"/>
        </w:rPr>
        <w:t>art 2 again</w:t>
      </w:r>
      <w:r w:rsidR="000A02D6" w:rsidRPr="18319F07">
        <w:rPr>
          <w:rFonts w:ascii="Calibri" w:hAnsi="Calibri" w:cs="Calibri"/>
          <w:sz w:val="22"/>
        </w:rPr>
        <w:t xml:space="preserve"> to </w:t>
      </w:r>
      <w:r w:rsidR="0089437D" w:rsidRPr="18319F07">
        <w:rPr>
          <w:rFonts w:ascii="Calibri" w:hAnsi="Calibri" w:cs="Calibri"/>
          <w:sz w:val="22"/>
        </w:rPr>
        <w:t xml:space="preserve">create a dated </w:t>
      </w:r>
      <w:r w:rsidR="000A02D6" w:rsidRPr="18319F07">
        <w:rPr>
          <w:rFonts w:ascii="Calibri" w:hAnsi="Calibri" w:cs="Calibri"/>
          <w:sz w:val="22"/>
        </w:rPr>
        <w:t>record of your latest check</w:t>
      </w:r>
      <w:r w:rsidR="00FE0DAC" w:rsidRPr="18319F07">
        <w:rPr>
          <w:rFonts w:ascii="Calibri" w:hAnsi="Calibri" w:cs="Calibri"/>
          <w:sz w:val="22"/>
        </w:rPr>
        <w:t xml:space="preserve"> </w:t>
      </w:r>
      <w:r w:rsidR="00D55092" w:rsidRPr="18319F07">
        <w:rPr>
          <w:rFonts w:ascii="Calibri" w:hAnsi="Calibri" w:cs="Calibri"/>
          <w:sz w:val="22"/>
        </w:rPr>
        <w:t xml:space="preserve">prior to exporting </w:t>
      </w:r>
      <w:r w:rsidR="00554D18" w:rsidRPr="18319F07">
        <w:rPr>
          <w:rFonts w:ascii="Calibri" w:hAnsi="Calibri" w:cs="Calibri"/>
          <w:sz w:val="22"/>
        </w:rPr>
        <w:t xml:space="preserve">or using </w:t>
      </w:r>
      <w:r w:rsidR="00D55092" w:rsidRPr="18319F07">
        <w:rPr>
          <w:rFonts w:ascii="Calibri" w:hAnsi="Calibri" w:cs="Calibri"/>
          <w:sz w:val="22"/>
        </w:rPr>
        <w:t>the</w:t>
      </w:r>
      <w:r w:rsidR="00794FEE" w:rsidRPr="18319F07">
        <w:rPr>
          <w:rFonts w:ascii="Calibri" w:hAnsi="Calibri" w:cs="Calibri"/>
          <w:sz w:val="22"/>
        </w:rPr>
        <w:t xml:space="preserve"> new</w:t>
      </w:r>
      <w:r w:rsidR="00D55092" w:rsidRPr="18319F07">
        <w:rPr>
          <w:rFonts w:ascii="Calibri" w:hAnsi="Calibri" w:cs="Calibri"/>
          <w:sz w:val="22"/>
        </w:rPr>
        <w:t xml:space="preserve"> samples</w:t>
      </w:r>
      <w:r w:rsidR="00237EB4" w:rsidRPr="18319F07">
        <w:rPr>
          <w:rFonts w:ascii="Calibri" w:hAnsi="Calibri" w:cs="Calibri"/>
          <w:sz w:val="22"/>
        </w:rPr>
        <w:t xml:space="preserve">. </w:t>
      </w:r>
    </w:p>
    <w:p w14:paraId="5EC48A1F" w14:textId="77777777" w:rsidR="004F7C3D" w:rsidRPr="008B7939" w:rsidRDefault="004F7C3D" w:rsidP="004F7C3D">
      <w:pPr>
        <w:pStyle w:val="NoSpacing"/>
        <w:rPr>
          <w:rFonts w:ascii="Calibri" w:hAnsi="Calibri" w:cs="Calibri"/>
          <w:sz w:val="22"/>
        </w:rPr>
      </w:pPr>
    </w:p>
    <w:p w14:paraId="01ABF1CB" w14:textId="552BCEA4" w:rsidR="004F7C3D" w:rsidRDefault="008A3AC9" w:rsidP="003153A1">
      <w:pPr>
        <w:pStyle w:val="NoSpacing"/>
        <w:rPr>
          <w:rFonts w:ascii="Calibri" w:hAnsi="Calibri" w:cs="Calibri"/>
          <w:sz w:val="22"/>
        </w:rPr>
      </w:pPr>
      <w:r w:rsidRPr="008A3AC9">
        <w:rPr>
          <w:rFonts w:ascii="Calibri" w:hAnsi="Calibri" w:cs="Calibri"/>
          <w:b/>
          <w:sz w:val="22"/>
        </w:rPr>
        <w:t>Part 3:</w:t>
      </w:r>
      <w:r>
        <w:rPr>
          <w:rFonts w:ascii="Calibri" w:hAnsi="Calibri" w:cs="Calibri"/>
          <w:sz w:val="22"/>
        </w:rPr>
        <w:t xml:space="preserve"> </w:t>
      </w:r>
      <w:r w:rsidR="004F7C3D" w:rsidRPr="008B7939">
        <w:rPr>
          <w:rFonts w:ascii="Calibri" w:hAnsi="Calibri" w:cs="Calibri"/>
          <w:sz w:val="22"/>
        </w:rPr>
        <w:t>If there are (or potentially are) NP-related or ABS obligations</w:t>
      </w:r>
      <w:r w:rsidR="00CC11D6">
        <w:rPr>
          <w:rFonts w:ascii="Calibri" w:hAnsi="Calibri" w:cs="Calibri"/>
          <w:sz w:val="22"/>
        </w:rPr>
        <w:t>,</w:t>
      </w:r>
      <w:r w:rsidR="00CD6E30">
        <w:rPr>
          <w:rFonts w:ascii="Calibri" w:hAnsi="Calibri" w:cs="Calibri"/>
          <w:sz w:val="22"/>
        </w:rPr>
        <w:t xml:space="preserve"> </w:t>
      </w:r>
      <w:r w:rsidR="003153A1">
        <w:rPr>
          <w:rFonts w:ascii="Calibri" w:hAnsi="Calibri" w:cs="Calibri"/>
          <w:sz w:val="22"/>
        </w:rPr>
        <w:t>u</w:t>
      </w:r>
      <w:r w:rsidR="004F7C3D" w:rsidRPr="008B7939">
        <w:rPr>
          <w:rFonts w:ascii="Calibri" w:hAnsi="Calibri" w:cs="Calibri"/>
          <w:sz w:val="22"/>
        </w:rPr>
        <w:t xml:space="preserve">se </w:t>
      </w:r>
      <w:hyperlink w:anchor="_Part_3" w:history="1">
        <w:r w:rsidR="004F7C3D" w:rsidRPr="008B7939">
          <w:rPr>
            <w:rStyle w:val="Hyperlink"/>
            <w:rFonts w:ascii="Calibri" w:hAnsi="Calibri" w:cs="Calibri"/>
            <w:b/>
            <w:bCs/>
            <w:sz w:val="22"/>
          </w:rPr>
          <w:t>Part 3</w:t>
        </w:r>
      </w:hyperlink>
      <w:r w:rsidR="004F7C3D" w:rsidRPr="008B7939">
        <w:rPr>
          <w:rFonts w:ascii="Calibri" w:hAnsi="Calibri" w:cs="Calibri"/>
          <w:sz w:val="22"/>
        </w:rPr>
        <w:t xml:space="preserve"> to support the submission of an ABS application to access the genetic resource.</w:t>
      </w:r>
      <w:r w:rsidR="000B6440">
        <w:rPr>
          <w:rFonts w:ascii="Calibri" w:hAnsi="Calibri" w:cs="Calibri"/>
          <w:sz w:val="22"/>
        </w:rPr>
        <w:t xml:space="preserve"> </w:t>
      </w:r>
      <w:r w:rsidR="00EB71AA">
        <w:rPr>
          <w:rFonts w:ascii="Calibri" w:hAnsi="Calibri" w:cs="Calibri"/>
          <w:sz w:val="22"/>
        </w:rPr>
        <w:t>Upon receipt of Part 3,</w:t>
      </w:r>
      <w:r w:rsidR="0089437D">
        <w:rPr>
          <w:rFonts w:ascii="Calibri" w:hAnsi="Calibri" w:cs="Calibri"/>
          <w:sz w:val="22"/>
        </w:rPr>
        <w:t xml:space="preserve"> </w:t>
      </w:r>
      <w:r w:rsidR="00EB71AA">
        <w:rPr>
          <w:rFonts w:ascii="Calibri" w:hAnsi="Calibri" w:cs="Calibri"/>
          <w:sz w:val="22"/>
        </w:rPr>
        <w:t xml:space="preserve">the </w:t>
      </w:r>
      <w:r w:rsidR="0089437D">
        <w:rPr>
          <w:rFonts w:ascii="Calibri" w:hAnsi="Calibri" w:cs="Calibri"/>
          <w:sz w:val="22"/>
        </w:rPr>
        <w:t>research governance team</w:t>
      </w:r>
      <w:r w:rsidR="001508C2">
        <w:rPr>
          <w:rFonts w:ascii="Calibri" w:hAnsi="Calibri" w:cs="Calibri"/>
          <w:sz w:val="22"/>
        </w:rPr>
        <w:t xml:space="preserve"> </w:t>
      </w:r>
      <w:r w:rsidR="00A75D80">
        <w:rPr>
          <w:rFonts w:ascii="Calibri" w:hAnsi="Calibri" w:cs="Calibri"/>
          <w:sz w:val="22"/>
        </w:rPr>
        <w:t xml:space="preserve">will contact you regarding </w:t>
      </w:r>
      <w:r w:rsidR="0086076A">
        <w:rPr>
          <w:rFonts w:ascii="Calibri" w:hAnsi="Calibri" w:cs="Calibri"/>
          <w:sz w:val="22"/>
        </w:rPr>
        <w:t>the next</w:t>
      </w:r>
      <w:r w:rsidR="00A75D80">
        <w:rPr>
          <w:rFonts w:ascii="Calibri" w:hAnsi="Calibri" w:cs="Calibri"/>
          <w:sz w:val="22"/>
        </w:rPr>
        <w:t xml:space="preserve"> steps.  </w:t>
      </w:r>
    </w:p>
    <w:p w14:paraId="4059D699" w14:textId="77777777" w:rsidR="00CC11D6" w:rsidRDefault="00CC11D6" w:rsidP="003153A1">
      <w:pPr>
        <w:pStyle w:val="NoSpacing"/>
        <w:rPr>
          <w:rFonts w:ascii="Calibri" w:hAnsi="Calibri" w:cs="Calibri"/>
          <w:sz w:val="22"/>
        </w:rPr>
      </w:pPr>
    </w:p>
    <w:p w14:paraId="7502FED2" w14:textId="6AA06024" w:rsidR="00D526BE" w:rsidRDefault="008B03F2" w:rsidP="18319F07">
      <w:pPr>
        <w:pStyle w:val="NoSpacing"/>
        <w:rPr>
          <w:rFonts w:ascii="Calibri" w:hAnsi="Calibri" w:cs="Calibri"/>
          <w:sz w:val="22"/>
        </w:rPr>
      </w:pPr>
      <w:r w:rsidRPr="18319F07">
        <w:rPr>
          <w:rFonts w:ascii="Calibri" w:hAnsi="Calibri" w:cs="Calibri"/>
          <w:sz w:val="22"/>
        </w:rPr>
        <w:t xml:space="preserve">If you wish to transfer </w:t>
      </w:r>
      <w:r w:rsidR="0F288F2A" w:rsidRPr="18319F07">
        <w:rPr>
          <w:rFonts w:ascii="Calibri" w:hAnsi="Calibri" w:cs="Calibri"/>
          <w:sz w:val="22"/>
        </w:rPr>
        <w:t xml:space="preserve">(i.e. giving the genetic resource to a third party) </w:t>
      </w:r>
      <w:r w:rsidRPr="18319F07">
        <w:rPr>
          <w:rFonts w:ascii="Calibri" w:hAnsi="Calibri" w:cs="Calibri"/>
          <w:sz w:val="22"/>
        </w:rPr>
        <w:t>any genetic resources t</w:t>
      </w:r>
      <w:r w:rsidR="00CC11D6" w:rsidRPr="18319F07">
        <w:rPr>
          <w:rFonts w:ascii="Calibri" w:hAnsi="Calibri" w:cs="Calibri"/>
          <w:sz w:val="22"/>
        </w:rPr>
        <w:t>hat have NP</w:t>
      </w:r>
      <w:r w:rsidRPr="18319F07">
        <w:rPr>
          <w:rFonts w:ascii="Calibri" w:hAnsi="Calibri" w:cs="Calibri"/>
          <w:sz w:val="22"/>
        </w:rPr>
        <w:t>-related</w:t>
      </w:r>
      <w:r w:rsidR="00D526BE" w:rsidRPr="18319F07">
        <w:rPr>
          <w:rFonts w:ascii="Calibri" w:hAnsi="Calibri" w:cs="Calibri"/>
          <w:sz w:val="22"/>
        </w:rPr>
        <w:t xml:space="preserve"> obligations</w:t>
      </w:r>
      <w:r w:rsidRPr="18319F07">
        <w:rPr>
          <w:rFonts w:ascii="Calibri" w:hAnsi="Calibri" w:cs="Calibri"/>
          <w:sz w:val="22"/>
        </w:rPr>
        <w:t xml:space="preserve">, you must complete certain compliance actions. Please read </w:t>
      </w:r>
      <w:r w:rsidR="006D71B6" w:rsidRPr="18319F07">
        <w:rPr>
          <w:rFonts w:ascii="Calibri" w:hAnsi="Calibri" w:cs="Calibri"/>
          <w:sz w:val="22"/>
        </w:rPr>
        <w:t>the relevant</w:t>
      </w:r>
      <w:r w:rsidRPr="18319F07">
        <w:rPr>
          <w:rFonts w:ascii="Calibri" w:hAnsi="Calibri" w:cs="Calibri"/>
          <w:sz w:val="22"/>
        </w:rPr>
        <w:t xml:space="preserve"> section of </w:t>
      </w:r>
      <w:hyperlink r:id="rId14">
        <w:r w:rsidRPr="18319F07">
          <w:rPr>
            <w:rStyle w:val="Hyperlink"/>
            <w:rFonts w:ascii="Calibri" w:hAnsi="Calibri" w:cs="Calibri"/>
            <w:sz w:val="22"/>
          </w:rPr>
          <w:t>Nagoya Protocol web</w:t>
        </w:r>
        <w:r w:rsidR="00EF639D" w:rsidRPr="18319F07">
          <w:rPr>
            <w:rStyle w:val="Hyperlink"/>
            <w:rFonts w:ascii="Calibri" w:hAnsi="Calibri" w:cs="Calibri"/>
            <w:sz w:val="22"/>
          </w:rPr>
          <w:t>page</w:t>
        </w:r>
      </w:hyperlink>
      <w:r w:rsidRPr="18319F07">
        <w:rPr>
          <w:rFonts w:ascii="Calibri" w:hAnsi="Calibri" w:cs="Calibri"/>
          <w:sz w:val="22"/>
        </w:rPr>
        <w:t xml:space="preserve"> and seek further advice </w:t>
      </w:r>
      <w:r w:rsidR="006D71B6" w:rsidRPr="18319F07">
        <w:rPr>
          <w:rFonts w:ascii="Calibri" w:hAnsi="Calibri" w:cs="Calibri"/>
          <w:sz w:val="22"/>
        </w:rPr>
        <w:t xml:space="preserve">as appropriate. </w:t>
      </w:r>
      <w:r w:rsidRPr="18319F07">
        <w:rPr>
          <w:rFonts w:ascii="Calibri" w:hAnsi="Calibri" w:cs="Calibri"/>
          <w:sz w:val="22"/>
        </w:rPr>
        <w:t xml:space="preserve"> </w:t>
      </w:r>
    </w:p>
    <w:p w14:paraId="709754C2" w14:textId="77777777" w:rsidR="004F7C3D" w:rsidRPr="008B7939" w:rsidRDefault="004F7C3D" w:rsidP="004F7C3D">
      <w:pPr>
        <w:pStyle w:val="NoSpacing"/>
        <w:rPr>
          <w:rFonts w:ascii="Calibri" w:hAnsi="Calibri" w:cs="Calibri"/>
          <w:sz w:val="22"/>
        </w:rPr>
      </w:pPr>
    </w:p>
    <w:p w14:paraId="3D61038C" w14:textId="5D64391F" w:rsidR="0051202B" w:rsidRDefault="00BA32D0" w:rsidP="004F7C3D">
      <w:pPr>
        <w:pStyle w:val="NoSpacing"/>
        <w:rPr>
          <w:rFonts w:ascii="Calibri" w:hAnsi="Calibri" w:cs="Calibri"/>
          <w:sz w:val="22"/>
        </w:rPr>
      </w:pPr>
      <w:r>
        <w:rPr>
          <w:rFonts w:ascii="Calibri" w:hAnsi="Calibri" w:cs="Calibri"/>
          <w:color w:val="000000" w:themeColor="text1"/>
          <w:sz w:val="22"/>
        </w:rPr>
        <w:t xml:space="preserve">Please continue onto </w:t>
      </w:r>
      <w:r w:rsidR="00CC11D6">
        <w:rPr>
          <w:rFonts w:ascii="Calibri" w:hAnsi="Calibri" w:cs="Calibri"/>
          <w:color w:val="000000" w:themeColor="text1"/>
          <w:sz w:val="22"/>
        </w:rPr>
        <w:t xml:space="preserve">the decision tool in </w:t>
      </w:r>
      <w:r>
        <w:rPr>
          <w:rFonts w:ascii="Calibri" w:hAnsi="Calibri" w:cs="Calibri"/>
          <w:color w:val="000000" w:themeColor="text1"/>
          <w:sz w:val="22"/>
        </w:rPr>
        <w:t>Part 1.</w:t>
      </w:r>
      <w:r w:rsidR="00CC11D6">
        <w:rPr>
          <w:rFonts w:ascii="Calibri" w:hAnsi="Calibri" w:cs="Calibri"/>
          <w:color w:val="000000" w:themeColor="text1"/>
          <w:sz w:val="22"/>
        </w:rPr>
        <w:t xml:space="preserve"> </w:t>
      </w:r>
      <w:r w:rsidR="00F146D6" w:rsidRPr="00816279">
        <w:rPr>
          <w:rFonts w:ascii="Calibri" w:hAnsi="Calibri" w:cs="Calibri"/>
          <w:color w:val="000000" w:themeColor="text1"/>
          <w:sz w:val="22"/>
        </w:rPr>
        <w:t xml:space="preserve"> </w:t>
      </w:r>
    </w:p>
    <w:p w14:paraId="2ED5BEC6" w14:textId="77777777" w:rsidR="00973D3C" w:rsidRDefault="00973D3C" w:rsidP="004F7C3D">
      <w:pPr>
        <w:pStyle w:val="NoSpacing"/>
        <w:rPr>
          <w:rFonts w:ascii="Calibri" w:hAnsi="Calibri" w:cs="Calibri"/>
          <w:sz w:val="22"/>
        </w:rPr>
      </w:pPr>
    </w:p>
    <w:p w14:paraId="4F50343D" w14:textId="77777777" w:rsidR="00BA32D0" w:rsidRDefault="00BA32D0" w:rsidP="002F5A56">
      <w:pPr>
        <w:pStyle w:val="NoSpacing"/>
        <w:rPr>
          <w:strike/>
          <w:sz w:val="22"/>
        </w:rPr>
        <w:sectPr w:rsidR="00BA32D0" w:rsidSect="002B086B">
          <w:headerReference w:type="default" r:id="rId15"/>
          <w:footerReference w:type="default" r:id="rId16"/>
          <w:pgSz w:w="11906" w:h="16838"/>
          <w:pgMar w:top="1191" w:right="1077" w:bottom="1191" w:left="1077" w:header="709" w:footer="709" w:gutter="0"/>
          <w:cols w:space="708"/>
          <w:docGrid w:linePitch="360"/>
        </w:sectPr>
      </w:pPr>
    </w:p>
    <w:p w14:paraId="5B132679" w14:textId="444D8DA1" w:rsidR="003E31ED" w:rsidRPr="00CD6E30" w:rsidRDefault="003E31ED" w:rsidP="002F5A56">
      <w:pPr>
        <w:pStyle w:val="NoSpacing"/>
        <w:rPr>
          <w:strike/>
          <w:sz w:val="22"/>
        </w:rPr>
      </w:pPr>
    </w:p>
    <w:tbl>
      <w:tblPr>
        <w:tblStyle w:val="TableGrid"/>
        <w:tblW w:w="5000" w:type="pct"/>
        <w:tblLook w:val="04A0" w:firstRow="1" w:lastRow="0" w:firstColumn="1" w:lastColumn="0" w:noHBand="0" w:noVBand="1"/>
      </w:tblPr>
      <w:tblGrid>
        <w:gridCol w:w="6091"/>
        <w:gridCol w:w="3651"/>
      </w:tblGrid>
      <w:tr w:rsidR="006B78C6" w:rsidRPr="008B7939" w14:paraId="7C2EB269" w14:textId="77777777" w:rsidTr="18319F07">
        <w:trPr>
          <w:trHeight w:val="276"/>
        </w:trPr>
        <w:tc>
          <w:tcPr>
            <w:tcW w:w="5000" w:type="pct"/>
            <w:gridSpan w:val="2"/>
          </w:tcPr>
          <w:p w14:paraId="166D5A52" w14:textId="12FC9E54" w:rsidR="006B78C6" w:rsidRPr="00AA0927" w:rsidRDefault="38310658" w:rsidP="18319F07">
            <w:pPr>
              <w:pStyle w:val="NoSpacing"/>
              <w:rPr>
                <w:rFonts w:asciiTheme="minorHAnsi" w:hAnsiTheme="minorHAnsi" w:cstheme="minorBidi"/>
                <w:b/>
                <w:bCs/>
                <w:sz w:val="22"/>
              </w:rPr>
            </w:pPr>
            <w:bookmarkStart w:id="0" w:name="_Part_1._"/>
            <w:bookmarkEnd w:id="0"/>
            <w:r w:rsidRPr="18319F07">
              <w:rPr>
                <w:rFonts w:asciiTheme="minorHAnsi" w:hAnsiTheme="minorHAnsi" w:cstheme="minorBidi"/>
                <w:b/>
                <w:bCs/>
                <w:sz w:val="22"/>
              </w:rPr>
              <w:t xml:space="preserve">Part 1. Determine whether the MATERIAL is a non-human genetic resource </w:t>
            </w:r>
            <w:r w:rsidR="43C7880E" w:rsidRPr="18319F07">
              <w:rPr>
                <w:rFonts w:asciiTheme="minorHAnsi" w:hAnsiTheme="minorHAnsi" w:cstheme="minorBidi"/>
                <w:b/>
                <w:bCs/>
                <w:sz w:val="22"/>
              </w:rPr>
              <w:t>(</w:t>
            </w:r>
            <w:r w:rsidR="2F253C5D" w:rsidRPr="18319F07">
              <w:rPr>
                <w:rFonts w:asciiTheme="minorHAnsi" w:hAnsiTheme="minorHAnsi" w:cstheme="minorBidi"/>
                <w:b/>
                <w:bCs/>
                <w:sz w:val="22"/>
              </w:rPr>
              <w:t>“</w:t>
            </w:r>
            <w:r w:rsidR="43C7880E" w:rsidRPr="18319F07">
              <w:rPr>
                <w:rFonts w:asciiTheme="minorHAnsi" w:hAnsiTheme="minorHAnsi" w:cstheme="minorBidi"/>
                <w:b/>
                <w:bCs/>
                <w:sz w:val="22"/>
              </w:rPr>
              <w:t>GR</w:t>
            </w:r>
            <w:r w:rsidR="053F9FFB" w:rsidRPr="18319F07">
              <w:rPr>
                <w:rFonts w:asciiTheme="minorHAnsi" w:hAnsiTheme="minorHAnsi" w:cstheme="minorBidi"/>
                <w:b/>
                <w:bCs/>
                <w:sz w:val="22"/>
              </w:rPr>
              <w:t>”</w:t>
            </w:r>
            <w:r w:rsidR="43C7880E" w:rsidRPr="18319F07">
              <w:rPr>
                <w:rFonts w:asciiTheme="minorHAnsi" w:hAnsiTheme="minorHAnsi" w:cstheme="minorBidi"/>
                <w:b/>
                <w:bCs/>
                <w:sz w:val="22"/>
              </w:rPr>
              <w:t xml:space="preserve">) </w:t>
            </w:r>
            <w:r w:rsidR="5DD6770B" w:rsidRPr="18319F07">
              <w:rPr>
                <w:rFonts w:asciiTheme="minorHAnsi" w:hAnsiTheme="minorHAnsi" w:cstheme="minorBidi"/>
                <w:b/>
                <w:bCs/>
                <w:sz w:val="22"/>
              </w:rPr>
              <w:t xml:space="preserve">that originates from outside </w:t>
            </w:r>
            <w:r w:rsidR="013DA00C" w:rsidRPr="18319F07">
              <w:rPr>
                <w:rFonts w:asciiTheme="minorHAnsi" w:hAnsiTheme="minorHAnsi" w:cstheme="minorBidi"/>
                <w:b/>
                <w:bCs/>
                <w:sz w:val="22"/>
              </w:rPr>
              <w:t xml:space="preserve">the </w:t>
            </w:r>
            <w:r w:rsidR="5DD6770B" w:rsidRPr="18319F07">
              <w:rPr>
                <w:rFonts w:asciiTheme="minorHAnsi" w:hAnsiTheme="minorHAnsi" w:cstheme="minorBidi"/>
                <w:b/>
                <w:bCs/>
                <w:sz w:val="22"/>
              </w:rPr>
              <w:t xml:space="preserve">UK </w:t>
            </w:r>
            <w:r w:rsidRPr="18319F07">
              <w:rPr>
                <w:rFonts w:asciiTheme="minorHAnsi" w:hAnsiTheme="minorHAnsi" w:cstheme="minorBidi"/>
                <w:b/>
                <w:bCs/>
                <w:sz w:val="22"/>
              </w:rPr>
              <w:t>that may be subject to obligations under the Nagoya Protocol</w:t>
            </w:r>
            <w:r w:rsidR="006A58E5" w:rsidRPr="18319F07">
              <w:rPr>
                <w:rStyle w:val="FootnoteReference"/>
                <w:rFonts w:asciiTheme="minorHAnsi" w:hAnsiTheme="minorHAnsi" w:cstheme="minorBidi"/>
                <w:b/>
                <w:bCs/>
                <w:sz w:val="22"/>
              </w:rPr>
              <w:footnoteReference w:id="2"/>
            </w:r>
            <w:r w:rsidRPr="18319F07">
              <w:rPr>
                <w:rFonts w:asciiTheme="minorHAnsi" w:hAnsiTheme="minorHAnsi" w:cstheme="minorBidi"/>
                <w:b/>
                <w:bCs/>
                <w:sz w:val="22"/>
              </w:rPr>
              <w:t xml:space="preserve"> (“NP”) </w:t>
            </w:r>
          </w:p>
        </w:tc>
      </w:tr>
      <w:tr w:rsidR="006B78C6" w:rsidRPr="008B7939" w14:paraId="11C4AE15" w14:textId="77777777" w:rsidTr="18319F07">
        <w:trPr>
          <w:trHeight w:val="276"/>
        </w:trPr>
        <w:tc>
          <w:tcPr>
            <w:tcW w:w="3126" w:type="pct"/>
          </w:tcPr>
          <w:p w14:paraId="0D7EFB8C" w14:textId="6CAC5223" w:rsidR="006B78C6" w:rsidRPr="008B7939" w:rsidRDefault="006B78C6" w:rsidP="006B78C6">
            <w:pPr>
              <w:pStyle w:val="NoSpacing"/>
              <w:rPr>
                <w:rFonts w:ascii="Calibri" w:hAnsi="Calibri" w:cs="Calibri"/>
                <w:b/>
                <w:sz w:val="22"/>
              </w:rPr>
            </w:pPr>
            <w:r w:rsidRPr="008B7939">
              <w:rPr>
                <w:rFonts w:ascii="Calibri" w:hAnsi="Calibri" w:cs="Calibri"/>
                <w:b/>
                <w:sz w:val="22"/>
              </w:rPr>
              <w:t>Question</w:t>
            </w:r>
          </w:p>
        </w:tc>
        <w:tc>
          <w:tcPr>
            <w:tcW w:w="1874" w:type="pct"/>
          </w:tcPr>
          <w:p w14:paraId="5B84D3F8" w14:textId="29D7F4C4" w:rsidR="006B78C6" w:rsidRPr="008B7939" w:rsidRDefault="006B78C6" w:rsidP="006B78C6">
            <w:pPr>
              <w:pStyle w:val="NoSpacing"/>
              <w:rPr>
                <w:rFonts w:ascii="Calibri" w:hAnsi="Calibri" w:cs="Calibri"/>
                <w:b/>
                <w:sz w:val="22"/>
              </w:rPr>
            </w:pPr>
            <w:r w:rsidRPr="008B7939">
              <w:rPr>
                <w:rFonts w:ascii="Calibri" w:hAnsi="Calibri" w:cs="Calibri"/>
                <w:b/>
                <w:sz w:val="22"/>
              </w:rPr>
              <w:t>Action</w:t>
            </w:r>
          </w:p>
        </w:tc>
      </w:tr>
      <w:tr w:rsidR="006B78C6" w:rsidRPr="008B7939" w14:paraId="13031AAB" w14:textId="77777777" w:rsidTr="18319F07">
        <w:trPr>
          <w:trHeight w:val="1091"/>
        </w:trPr>
        <w:tc>
          <w:tcPr>
            <w:tcW w:w="3126" w:type="pct"/>
          </w:tcPr>
          <w:p w14:paraId="1E075AAE" w14:textId="0F039F4A" w:rsidR="006B78C6" w:rsidRPr="0087757F" w:rsidRDefault="32698114" w:rsidP="18319F07">
            <w:pPr>
              <w:pStyle w:val="NoSpacing"/>
              <w:rPr>
                <w:rFonts w:asciiTheme="minorHAnsi" w:hAnsiTheme="minorHAnsi" w:cstheme="minorBidi"/>
                <w:sz w:val="22"/>
              </w:rPr>
            </w:pPr>
            <w:r w:rsidRPr="18319F07">
              <w:rPr>
                <w:rFonts w:asciiTheme="minorHAnsi" w:hAnsiTheme="minorHAnsi" w:cstheme="minorBidi"/>
                <w:sz w:val="22"/>
              </w:rPr>
              <w:t xml:space="preserve">A. </w:t>
            </w:r>
            <w:r w:rsidR="38310658" w:rsidRPr="18319F07">
              <w:rPr>
                <w:rFonts w:asciiTheme="minorHAnsi" w:hAnsiTheme="minorHAnsi" w:cstheme="minorBidi"/>
                <w:sz w:val="22"/>
              </w:rPr>
              <w:t xml:space="preserve">Is the material any type of </w:t>
            </w:r>
            <w:r w:rsidR="38310658" w:rsidRPr="18319F07">
              <w:rPr>
                <w:rFonts w:asciiTheme="minorHAnsi" w:hAnsiTheme="minorHAnsi" w:cstheme="minorBidi"/>
                <w:b/>
                <w:bCs/>
                <w:sz w:val="22"/>
              </w:rPr>
              <w:t>genetic resource</w:t>
            </w:r>
            <w:r w:rsidR="47F08417" w:rsidRPr="18319F07">
              <w:rPr>
                <w:rFonts w:asciiTheme="minorHAnsi" w:hAnsiTheme="minorHAnsi" w:cstheme="minorBidi"/>
                <w:b/>
                <w:bCs/>
                <w:sz w:val="22"/>
              </w:rPr>
              <w:t xml:space="preserve"> (</w:t>
            </w:r>
            <w:r w:rsidR="1E490E4B" w:rsidRPr="18319F07">
              <w:rPr>
                <w:rFonts w:asciiTheme="minorHAnsi" w:hAnsiTheme="minorHAnsi" w:cstheme="minorBidi"/>
                <w:b/>
                <w:bCs/>
                <w:sz w:val="22"/>
              </w:rPr>
              <w:t>“</w:t>
            </w:r>
            <w:r w:rsidR="47F08417" w:rsidRPr="18319F07">
              <w:rPr>
                <w:rFonts w:asciiTheme="minorHAnsi" w:hAnsiTheme="minorHAnsi" w:cstheme="minorBidi"/>
                <w:b/>
                <w:bCs/>
                <w:sz w:val="22"/>
              </w:rPr>
              <w:t>GR</w:t>
            </w:r>
            <w:r w:rsidR="18AF7DD8" w:rsidRPr="18319F07">
              <w:rPr>
                <w:rFonts w:asciiTheme="minorHAnsi" w:hAnsiTheme="minorHAnsi" w:cstheme="minorBidi"/>
                <w:b/>
                <w:bCs/>
                <w:sz w:val="22"/>
              </w:rPr>
              <w:t>”</w:t>
            </w:r>
            <w:r w:rsidR="47F08417" w:rsidRPr="18319F07">
              <w:rPr>
                <w:rFonts w:asciiTheme="minorHAnsi" w:hAnsiTheme="minorHAnsi" w:cstheme="minorBidi"/>
                <w:b/>
                <w:bCs/>
                <w:sz w:val="22"/>
              </w:rPr>
              <w:t>)</w:t>
            </w:r>
            <w:r w:rsidRPr="18319F07">
              <w:rPr>
                <w:rFonts w:asciiTheme="minorHAnsi" w:hAnsiTheme="minorHAnsi" w:cstheme="minorBidi"/>
                <w:b/>
                <w:bCs/>
                <w:sz w:val="22"/>
              </w:rPr>
              <w:t xml:space="preserve">? </w:t>
            </w:r>
            <w:r w:rsidR="38310658" w:rsidRPr="18319F07">
              <w:rPr>
                <w:rFonts w:asciiTheme="minorHAnsi" w:hAnsiTheme="minorHAnsi" w:cstheme="minorBidi"/>
                <w:sz w:val="22"/>
              </w:rPr>
              <w:t xml:space="preserve">  </w:t>
            </w:r>
          </w:p>
          <w:p w14:paraId="61D2DE5B" w14:textId="77777777" w:rsidR="00D22B04" w:rsidRPr="0087757F" w:rsidRDefault="00D22B04" w:rsidP="00D22B04">
            <w:pPr>
              <w:pStyle w:val="NoSpacing"/>
              <w:rPr>
                <w:rFonts w:asciiTheme="minorHAnsi" w:hAnsiTheme="minorHAnsi" w:cstheme="minorHAnsi"/>
                <w:sz w:val="22"/>
              </w:rPr>
            </w:pPr>
          </w:p>
          <w:p w14:paraId="045E58AF" w14:textId="51859303" w:rsidR="00D22B04" w:rsidRPr="0087757F" w:rsidRDefault="004A39D8" w:rsidP="0662B514">
            <w:pPr>
              <w:spacing w:before="40" w:after="20" w:line="252" w:lineRule="auto"/>
              <w:contextualSpacing/>
              <w:jc w:val="left"/>
              <w:rPr>
                <w:rFonts w:asciiTheme="minorHAnsi" w:hAnsiTheme="minorHAnsi" w:cstheme="minorBidi"/>
                <w:sz w:val="22"/>
                <w:lang w:eastAsia="de-CH"/>
              </w:rPr>
            </w:pPr>
            <w:r w:rsidRPr="004A39D8">
              <w:rPr>
                <w:rFonts w:asciiTheme="minorHAnsi" w:hAnsiTheme="minorHAnsi" w:cstheme="minorBidi"/>
                <w:sz w:val="22"/>
                <w:lang w:eastAsia="de-CH"/>
              </w:rPr>
              <w:t>A GR is material that is (or compromises a sample or extract of) any of the following. Answer yes if the material is any of the following:</w:t>
            </w:r>
            <w:r w:rsidR="008E1254" w:rsidRPr="0662B514">
              <w:rPr>
                <w:rFonts w:asciiTheme="minorHAnsi" w:hAnsiTheme="minorHAnsi" w:cstheme="minorBidi"/>
                <w:sz w:val="22"/>
                <w:lang w:eastAsia="de-CH"/>
              </w:rPr>
              <w:t xml:space="preserve"> </w:t>
            </w:r>
          </w:p>
          <w:p w14:paraId="4B2F88C3" w14:textId="4E847A50" w:rsidR="00D22B04" w:rsidRPr="0087757F" w:rsidRDefault="00630798"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do</w:t>
            </w:r>
            <w:r w:rsidR="00D22B04" w:rsidRPr="0087757F">
              <w:rPr>
                <w:rFonts w:asciiTheme="minorHAnsi" w:hAnsiTheme="minorHAnsi" w:cstheme="minorHAnsi"/>
                <w:sz w:val="22"/>
                <w:lang w:eastAsia="de-CH"/>
              </w:rPr>
              <w:t>mesticated or cultivated animals</w:t>
            </w:r>
          </w:p>
          <w:p w14:paraId="4EC77E3B" w14:textId="509A9841" w:rsidR="00FF75F3" w:rsidRPr="0087757F" w:rsidRDefault="00630798"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c</w:t>
            </w:r>
            <w:r w:rsidR="00D22B04" w:rsidRPr="0087757F">
              <w:rPr>
                <w:rFonts w:asciiTheme="minorHAnsi" w:hAnsiTheme="minorHAnsi" w:cstheme="minorHAnsi"/>
                <w:sz w:val="22"/>
                <w:lang w:eastAsia="de-CH"/>
              </w:rPr>
              <w:t>ultivated plants or crops</w:t>
            </w:r>
          </w:p>
          <w:p w14:paraId="34396FC2" w14:textId="655AC6A7" w:rsidR="00D22B04" w:rsidRPr="0087757F" w:rsidRDefault="00D22B04"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sidRPr="0087757F">
              <w:rPr>
                <w:rFonts w:asciiTheme="minorHAnsi" w:hAnsiTheme="minorHAnsi" w:cstheme="minorHAnsi"/>
                <w:sz w:val="22"/>
                <w:lang w:eastAsia="de-CH"/>
              </w:rPr>
              <w:t>lab</w:t>
            </w:r>
            <w:r w:rsidR="009050B5">
              <w:rPr>
                <w:rFonts w:asciiTheme="minorHAnsi" w:hAnsiTheme="minorHAnsi" w:cstheme="minorHAnsi"/>
                <w:sz w:val="22"/>
                <w:lang w:eastAsia="de-CH"/>
              </w:rPr>
              <w:t>oratory</w:t>
            </w:r>
            <w:r w:rsidRPr="0087757F">
              <w:rPr>
                <w:rFonts w:asciiTheme="minorHAnsi" w:hAnsiTheme="minorHAnsi" w:cstheme="minorHAnsi"/>
                <w:sz w:val="22"/>
                <w:lang w:eastAsia="de-CH"/>
              </w:rPr>
              <w:t xml:space="preserve"> strains </w:t>
            </w:r>
            <w:r w:rsidR="00FF75F3" w:rsidRPr="0087757F">
              <w:rPr>
                <w:rFonts w:asciiTheme="minorHAnsi" w:hAnsiTheme="minorHAnsi" w:cstheme="minorHAnsi"/>
                <w:sz w:val="22"/>
                <w:lang w:eastAsia="de-CH"/>
              </w:rPr>
              <w:t xml:space="preserve"> e.g., lab mice, primary cell line, plasmid containing genetic material or other genetically modified organisms </w:t>
            </w:r>
          </w:p>
          <w:p w14:paraId="18508581" w14:textId="7F7F89D7" w:rsidR="00D847DC" w:rsidRPr="0087757F" w:rsidRDefault="00630798"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h</w:t>
            </w:r>
            <w:r w:rsidR="00CB16C3" w:rsidRPr="0087757F">
              <w:rPr>
                <w:rFonts w:asciiTheme="minorHAnsi" w:hAnsiTheme="minorHAnsi" w:cstheme="minorHAnsi"/>
                <w:sz w:val="22"/>
                <w:lang w:eastAsia="de-CH"/>
              </w:rPr>
              <w:t xml:space="preserve">uman </w:t>
            </w:r>
            <w:r>
              <w:rPr>
                <w:rFonts w:asciiTheme="minorHAnsi" w:hAnsiTheme="minorHAnsi" w:cstheme="minorHAnsi"/>
                <w:sz w:val="22"/>
                <w:lang w:eastAsia="de-CH"/>
              </w:rPr>
              <w:t>m</w:t>
            </w:r>
            <w:r w:rsidR="00CB16C3" w:rsidRPr="0087757F">
              <w:rPr>
                <w:rFonts w:asciiTheme="minorHAnsi" w:hAnsiTheme="minorHAnsi" w:cstheme="minorHAnsi"/>
                <w:sz w:val="22"/>
                <w:lang w:eastAsia="de-CH"/>
              </w:rPr>
              <w:t xml:space="preserve">icrobiota </w:t>
            </w:r>
          </w:p>
          <w:p w14:paraId="4E2AD041" w14:textId="25EE9A48" w:rsidR="00D847DC" w:rsidRPr="0087757F" w:rsidRDefault="00D847DC"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sidRPr="0087757F">
              <w:rPr>
                <w:rFonts w:asciiTheme="minorHAnsi" w:hAnsiTheme="minorHAnsi" w:cstheme="minorHAnsi"/>
                <w:sz w:val="22"/>
                <w:lang w:eastAsia="de-CH"/>
              </w:rPr>
              <w:t>plant genetic resource for food and agriculture (PGRFA)</w:t>
            </w:r>
            <w:r w:rsidR="005D085B">
              <w:rPr>
                <w:rFonts w:asciiTheme="minorHAnsi" w:hAnsiTheme="minorHAnsi" w:cstheme="minorHAnsi"/>
                <w:sz w:val="22"/>
                <w:lang w:eastAsia="de-CH"/>
              </w:rPr>
              <w:t xml:space="preserve"> </w:t>
            </w:r>
            <w:r w:rsidR="00F572D9">
              <w:rPr>
                <w:rFonts w:asciiTheme="minorHAnsi" w:hAnsiTheme="minorHAnsi" w:cstheme="minorHAnsi"/>
                <w:sz w:val="22"/>
                <w:lang w:eastAsia="de-CH"/>
              </w:rPr>
              <w:t xml:space="preserve">(defined in </w:t>
            </w:r>
            <w:r w:rsidR="0069574B">
              <w:fldChar w:fldCharType="begin"/>
            </w:r>
            <w:r w:rsidR="0069574B">
              <w:instrText xml:space="preserve"> HYPERLINK "http://www.fao.org/plant-treaty/en/" </w:instrText>
            </w:r>
            <w:r w:rsidR="0069574B">
              <w:fldChar w:fldCharType="separate"/>
            </w:r>
            <w:r w:rsidR="00F572D9" w:rsidRPr="00F572D9">
              <w:rPr>
                <w:rStyle w:val="Hyperlink"/>
                <w:rFonts w:asciiTheme="minorHAnsi" w:hAnsiTheme="minorHAnsi" w:cstheme="minorHAnsi"/>
                <w:sz w:val="22"/>
                <w:lang w:eastAsia="de-CH"/>
              </w:rPr>
              <w:t>Plant Treaty</w:t>
            </w:r>
            <w:r w:rsidR="0069574B">
              <w:rPr>
                <w:rStyle w:val="Hyperlink"/>
                <w:rFonts w:asciiTheme="minorHAnsi" w:hAnsiTheme="minorHAnsi" w:cstheme="minorHAnsi"/>
                <w:sz w:val="22"/>
                <w:lang w:eastAsia="de-CH"/>
              </w:rPr>
              <w:fldChar w:fldCharType="end"/>
            </w:r>
            <w:r w:rsidR="00F572D9">
              <w:rPr>
                <w:rFonts w:asciiTheme="minorHAnsi" w:hAnsiTheme="minorHAnsi" w:cstheme="minorHAnsi"/>
                <w:sz w:val="22"/>
                <w:lang w:eastAsia="de-CH"/>
              </w:rPr>
              <w:t>)</w:t>
            </w:r>
          </w:p>
          <w:p w14:paraId="36FF1140" w14:textId="76F272CB" w:rsidR="00D847DC" w:rsidRPr="0087757F" w:rsidRDefault="00D847DC"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sidRPr="0087757F">
              <w:rPr>
                <w:rFonts w:asciiTheme="minorHAnsi" w:hAnsiTheme="minorHAnsi" w:cstheme="minorHAnsi"/>
                <w:sz w:val="22"/>
                <w:lang w:eastAsia="de-CH"/>
              </w:rPr>
              <w:t>influenza virus with human pandemic potential</w:t>
            </w:r>
          </w:p>
          <w:p w14:paraId="4F7EFAC3" w14:textId="3EC58871" w:rsidR="00D22B04" w:rsidRPr="0087757F" w:rsidRDefault="00630798"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w</w:t>
            </w:r>
            <w:r w:rsidR="00D22B04" w:rsidRPr="0087757F">
              <w:rPr>
                <w:rFonts w:asciiTheme="minorHAnsi" w:hAnsiTheme="minorHAnsi" w:cstheme="minorHAnsi"/>
                <w:sz w:val="22"/>
                <w:lang w:eastAsia="de-CH"/>
              </w:rPr>
              <w:t>ild plants, fungi, fish, animals, insects, microrganisms</w:t>
            </w:r>
            <w:r w:rsidR="006C5CCF">
              <w:rPr>
                <w:rFonts w:asciiTheme="minorHAnsi" w:hAnsiTheme="minorHAnsi" w:cstheme="minorHAnsi"/>
                <w:sz w:val="22"/>
                <w:lang w:eastAsia="de-CH"/>
              </w:rPr>
              <w:t xml:space="preserve">, virus </w:t>
            </w:r>
            <w:r w:rsidR="00D22B04" w:rsidRPr="0087757F">
              <w:rPr>
                <w:rFonts w:asciiTheme="minorHAnsi" w:hAnsiTheme="minorHAnsi" w:cstheme="minorHAnsi"/>
                <w:sz w:val="22"/>
                <w:lang w:eastAsia="de-CH"/>
              </w:rPr>
              <w:t xml:space="preserve"> </w:t>
            </w:r>
          </w:p>
          <w:p w14:paraId="5566ECC5" w14:textId="779507F8" w:rsidR="00D22B04" w:rsidRPr="0087757F" w:rsidRDefault="00630798"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s</w:t>
            </w:r>
            <w:r w:rsidR="00D22B04" w:rsidRPr="0087757F">
              <w:rPr>
                <w:rFonts w:asciiTheme="minorHAnsi" w:hAnsiTheme="minorHAnsi" w:cstheme="minorHAnsi"/>
                <w:sz w:val="22"/>
                <w:lang w:eastAsia="de-CH"/>
              </w:rPr>
              <w:t>oil, water, air or other environmental samples</w:t>
            </w:r>
            <w:r w:rsidR="00A16888">
              <w:rPr>
                <w:rFonts w:asciiTheme="minorHAnsi" w:hAnsiTheme="minorHAnsi" w:cstheme="minorHAnsi"/>
                <w:sz w:val="22"/>
                <w:lang w:eastAsia="de-CH"/>
              </w:rPr>
              <w:t xml:space="preserve"> that may contain GR</w:t>
            </w:r>
          </w:p>
          <w:p w14:paraId="370E26FB" w14:textId="130B4727" w:rsidR="00D22B04" w:rsidRPr="0087757F" w:rsidRDefault="00630798"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f</w:t>
            </w:r>
            <w:r w:rsidR="00D22B04" w:rsidRPr="0087757F">
              <w:rPr>
                <w:rFonts w:asciiTheme="minorHAnsi" w:hAnsiTheme="minorHAnsi" w:cstheme="minorHAnsi"/>
                <w:sz w:val="22"/>
                <w:lang w:eastAsia="de-CH"/>
              </w:rPr>
              <w:t xml:space="preserve">orest reproductive material or marine samples </w:t>
            </w:r>
            <w:r w:rsidR="004E3C02">
              <w:rPr>
                <w:rFonts w:asciiTheme="minorHAnsi" w:hAnsiTheme="minorHAnsi" w:cstheme="minorHAnsi"/>
                <w:sz w:val="22"/>
                <w:lang w:eastAsia="de-CH"/>
              </w:rPr>
              <w:t>that may contain GR</w:t>
            </w:r>
          </w:p>
          <w:p w14:paraId="7A668CAB" w14:textId="46A80680" w:rsidR="00D22B04" w:rsidRDefault="00D22B04"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sidRPr="0087757F">
              <w:rPr>
                <w:rFonts w:asciiTheme="minorHAnsi" w:hAnsiTheme="minorHAnsi" w:cstheme="minorHAnsi"/>
                <w:sz w:val="22"/>
                <w:lang w:eastAsia="de-CH"/>
              </w:rPr>
              <w:t>GR obtained from an ex</w:t>
            </w:r>
            <w:r w:rsidRPr="0087757F">
              <w:rPr>
                <w:rFonts w:asciiTheme="minorHAnsi" w:hAnsiTheme="minorHAnsi" w:cstheme="minorHAnsi"/>
                <w:i/>
                <w:iCs/>
                <w:sz w:val="22"/>
                <w:lang w:eastAsia="de-CH"/>
              </w:rPr>
              <w:t xml:space="preserve"> situ</w:t>
            </w:r>
            <w:r w:rsidRPr="0087757F">
              <w:rPr>
                <w:rFonts w:asciiTheme="minorHAnsi" w:hAnsiTheme="minorHAnsi" w:cstheme="minorHAnsi"/>
                <w:sz w:val="22"/>
                <w:lang w:eastAsia="de-CH"/>
              </w:rPr>
              <w:t xml:space="preserve"> collection</w:t>
            </w:r>
          </w:p>
          <w:p w14:paraId="4E076DAC" w14:textId="1B85D399" w:rsidR="004001B9" w:rsidRPr="0087757F" w:rsidRDefault="004001B9" w:rsidP="00F24F36">
            <w:pPr>
              <w:pStyle w:val="ListParagraph"/>
              <w:numPr>
                <w:ilvl w:val="0"/>
                <w:numId w:val="7"/>
              </w:numPr>
              <w:spacing w:before="40" w:after="20" w:line="252" w:lineRule="auto"/>
              <w:contextualSpacing/>
              <w:jc w:val="left"/>
              <w:rPr>
                <w:rFonts w:asciiTheme="minorHAnsi" w:hAnsiTheme="minorHAnsi" w:cstheme="minorHAnsi"/>
                <w:sz w:val="22"/>
                <w:lang w:eastAsia="de-CH"/>
              </w:rPr>
            </w:pPr>
            <w:r>
              <w:rPr>
                <w:rFonts w:asciiTheme="minorHAnsi" w:hAnsiTheme="minorHAnsi" w:cstheme="minorHAnsi"/>
                <w:sz w:val="22"/>
                <w:lang w:eastAsia="de-CH"/>
              </w:rPr>
              <w:t xml:space="preserve">GR obtained from a </w:t>
            </w:r>
            <w:r w:rsidRPr="0087757F">
              <w:rPr>
                <w:rFonts w:asciiTheme="minorHAnsi" w:hAnsiTheme="minorHAnsi" w:cstheme="minorHAnsi"/>
                <w:sz w:val="22"/>
                <w:lang w:eastAsia="de-CH"/>
              </w:rPr>
              <w:t>registered collection</w:t>
            </w:r>
          </w:p>
          <w:p w14:paraId="502D8E94" w14:textId="3FC51287" w:rsidR="00D847DC" w:rsidRPr="005D307F" w:rsidRDefault="67560144" w:rsidP="18319F07">
            <w:pPr>
              <w:pStyle w:val="NoSpacing"/>
              <w:numPr>
                <w:ilvl w:val="0"/>
                <w:numId w:val="7"/>
              </w:numPr>
              <w:rPr>
                <w:rFonts w:asciiTheme="minorHAnsi" w:hAnsiTheme="minorHAnsi" w:cstheme="minorBidi"/>
                <w:sz w:val="22"/>
              </w:rPr>
            </w:pPr>
            <w:r w:rsidRPr="18319F07">
              <w:rPr>
                <w:rFonts w:asciiTheme="minorHAnsi" w:hAnsiTheme="minorHAnsi" w:cstheme="minorBidi"/>
                <w:b/>
                <w:bCs/>
                <w:sz w:val="22"/>
              </w:rPr>
              <w:t xml:space="preserve">derivative </w:t>
            </w:r>
            <w:r w:rsidRPr="18319F07">
              <w:rPr>
                <w:rFonts w:asciiTheme="minorHAnsi" w:hAnsiTheme="minorHAnsi" w:cstheme="minorBidi"/>
                <w:sz w:val="22"/>
              </w:rPr>
              <w:t xml:space="preserve">of a </w:t>
            </w:r>
            <w:r w:rsidR="2B59E28C" w:rsidRPr="18319F07">
              <w:rPr>
                <w:rFonts w:asciiTheme="minorHAnsi" w:hAnsiTheme="minorHAnsi" w:cstheme="minorBidi"/>
                <w:sz w:val="22"/>
              </w:rPr>
              <w:t>GR</w:t>
            </w:r>
            <w:r w:rsidRPr="18319F07">
              <w:rPr>
                <w:rFonts w:asciiTheme="minorHAnsi" w:hAnsiTheme="minorHAnsi" w:cstheme="minorBidi"/>
                <w:sz w:val="22"/>
              </w:rPr>
              <w:t xml:space="preserve"> (e.g. sequencing data, proteins</w:t>
            </w:r>
            <w:r w:rsidR="2B59E28C" w:rsidRPr="18319F07">
              <w:rPr>
                <w:rFonts w:asciiTheme="minorHAnsi" w:hAnsiTheme="minorHAnsi" w:cstheme="minorBidi"/>
                <w:sz w:val="22"/>
              </w:rPr>
              <w:t>,</w:t>
            </w:r>
            <w:r w:rsidRPr="18319F07">
              <w:rPr>
                <w:rFonts w:asciiTheme="minorHAnsi" w:hAnsiTheme="minorHAnsi" w:cstheme="minorBidi"/>
                <w:sz w:val="22"/>
              </w:rPr>
              <w:t xml:space="preserve"> enzymes, formulation ingredients from a GR</w:t>
            </w:r>
            <w:r w:rsidR="2B59E28C" w:rsidRPr="18319F07">
              <w:rPr>
                <w:rFonts w:asciiTheme="minorHAnsi" w:hAnsiTheme="minorHAnsi" w:cstheme="minorBidi"/>
                <w:sz w:val="22"/>
              </w:rPr>
              <w:t>)</w:t>
            </w:r>
          </w:p>
        </w:tc>
        <w:tc>
          <w:tcPr>
            <w:tcW w:w="1874" w:type="pct"/>
          </w:tcPr>
          <w:p w14:paraId="5FBB852B" w14:textId="3454E661" w:rsidR="006B78C6" w:rsidRDefault="006B78C6" w:rsidP="006B78C6">
            <w:pPr>
              <w:pStyle w:val="NoSpacing"/>
              <w:rPr>
                <w:rFonts w:asciiTheme="minorHAnsi" w:hAnsiTheme="minorHAnsi" w:cstheme="minorHAnsi"/>
                <w:sz w:val="22"/>
              </w:rPr>
            </w:pPr>
            <w:r w:rsidRPr="005B7DA6">
              <w:rPr>
                <w:rFonts w:asciiTheme="minorHAnsi" w:hAnsiTheme="minorHAnsi" w:cstheme="minorHAnsi"/>
                <w:sz w:val="22"/>
                <w:highlight w:val="green"/>
              </w:rPr>
              <w:t>If no, end tool</w:t>
            </w:r>
            <w:r w:rsidRPr="0087757F">
              <w:rPr>
                <w:rFonts w:asciiTheme="minorHAnsi" w:hAnsiTheme="minorHAnsi" w:cstheme="minorHAnsi"/>
                <w:sz w:val="22"/>
              </w:rPr>
              <w:t xml:space="preserve"> </w:t>
            </w:r>
          </w:p>
          <w:p w14:paraId="08EF70B6" w14:textId="77777777" w:rsidR="0086200D" w:rsidRPr="0087757F" w:rsidRDefault="0086200D" w:rsidP="006B78C6">
            <w:pPr>
              <w:pStyle w:val="NoSpacing"/>
              <w:rPr>
                <w:rFonts w:asciiTheme="minorHAnsi" w:hAnsiTheme="minorHAnsi" w:cstheme="minorHAnsi"/>
                <w:sz w:val="22"/>
              </w:rPr>
            </w:pPr>
          </w:p>
          <w:p w14:paraId="38CE1F52" w14:textId="4A0EC97F" w:rsidR="00D847DC" w:rsidRDefault="00D847DC" w:rsidP="00D847DC">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PGRFA or influenza virus, go to question G, </w:t>
            </w:r>
          </w:p>
          <w:p w14:paraId="20D35806" w14:textId="77777777" w:rsidR="005B7DA6" w:rsidRDefault="005B7DA6" w:rsidP="00D847DC">
            <w:pPr>
              <w:spacing w:before="40" w:after="20" w:line="252" w:lineRule="auto"/>
              <w:jc w:val="left"/>
              <w:rPr>
                <w:rFonts w:asciiTheme="minorHAnsi" w:hAnsiTheme="minorHAnsi" w:cstheme="minorHAnsi"/>
                <w:sz w:val="22"/>
              </w:rPr>
            </w:pPr>
          </w:p>
          <w:p w14:paraId="669DBB78" w14:textId="3B7D5E1F" w:rsidR="004001B9" w:rsidRDefault="004001B9" w:rsidP="00D847DC">
            <w:pPr>
              <w:spacing w:before="40" w:after="20" w:line="252" w:lineRule="auto"/>
              <w:jc w:val="left"/>
              <w:rPr>
                <w:rFonts w:asciiTheme="minorHAnsi" w:hAnsiTheme="minorHAnsi" w:cstheme="minorHAnsi"/>
                <w:sz w:val="22"/>
              </w:rPr>
            </w:pPr>
            <w:r>
              <w:rPr>
                <w:rFonts w:asciiTheme="minorHAnsi" w:hAnsiTheme="minorHAnsi" w:cstheme="minorHAnsi"/>
                <w:sz w:val="22"/>
              </w:rPr>
              <w:t>If GR from registered collection, go to J</w:t>
            </w:r>
          </w:p>
          <w:p w14:paraId="6E3557D7" w14:textId="77777777" w:rsidR="005B7DA6" w:rsidRPr="0087757F" w:rsidRDefault="005B7DA6" w:rsidP="00D847DC">
            <w:pPr>
              <w:spacing w:before="40" w:after="20" w:line="252" w:lineRule="auto"/>
              <w:jc w:val="left"/>
              <w:rPr>
                <w:rFonts w:asciiTheme="minorHAnsi" w:hAnsiTheme="minorHAnsi" w:cstheme="minorHAnsi"/>
                <w:sz w:val="22"/>
              </w:rPr>
            </w:pPr>
          </w:p>
          <w:p w14:paraId="41271AF3" w14:textId="13FF4794" w:rsidR="00D847DC" w:rsidRPr="0087757F" w:rsidRDefault="00D847DC" w:rsidP="00D847DC">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w:t>
            </w:r>
            <w:proofErr w:type="gramStart"/>
            <w:r w:rsidRPr="0087757F">
              <w:rPr>
                <w:rFonts w:asciiTheme="minorHAnsi" w:hAnsiTheme="minorHAnsi" w:cstheme="minorHAnsi"/>
                <w:sz w:val="22"/>
              </w:rPr>
              <w:t>any</w:t>
            </w:r>
            <w:proofErr w:type="gramEnd"/>
            <w:r w:rsidRPr="0087757F">
              <w:rPr>
                <w:rFonts w:asciiTheme="minorHAnsi" w:hAnsiTheme="minorHAnsi" w:cstheme="minorHAnsi"/>
                <w:sz w:val="22"/>
              </w:rPr>
              <w:t xml:space="preserve"> other </w:t>
            </w:r>
            <w:r w:rsidR="00437314">
              <w:rPr>
                <w:rFonts w:asciiTheme="minorHAnsi" w:hAnsiTheme="minorHAnsi" w:cstheme="minorHAnsi"/>
                <w:sz w:val="22"/>
              </w:rPr>
              <w:t xml:space="preserve">type of </w:t>
            </w:r>
            <w:r w:rsidRPr="0087757F">
              <w:rPr>
                <w:rFonts w:asciiTheme="minorHAnsi" w:hAnsiTheme="minorHAnsi" w:cstheme="minorHAnsi"/>
                <w:sz w:val="22"/>
              </w:rPr>
              <w:t>GR</w:t>
            </w:r>
            <w:r w:rsidR="004001B9">
              <w:rPr>
                <w:rFonts w:asciiTheme="minorHAnsi" w:hAnsiTheme="minorHAnsi" w:cstheme="minorHAnsi"/>
                <w:sz w:val="22"/>
              </w:rPr>
              <w:t xml:space="preserve"> or unsure</w:t>
            </w:r>
            <w:r w:rsidR="00CD6E30" w:rsidRPr="0087757F">
              <w:rPr>
                <w:rFonts w:asciiTheme="minorHAnsi" w:hAnsiTheme="minorHAnsi" w:cstheme="minorHAnsi"/>
                <w:sz w:val="22"/>
              </w:rPr>
              <w:t xml:space="preserve">, go to question B. </w:t>
            </w:r>
            <w:r w:rsidRPr="0087757F">
              <w:rPr>
                <w:rFonts w:asciiTheme="minorHAnsi" w:hAnsiTheme="minorHAnsi" w:cstheme="minorHAnsi"/>
                <w:sz w:val="22"/>
              </w:rPr>
              <w:t xml:space="preserve"> </w:t>
            </w:r>
          </w:p>
          <w:p w14:paraId="3226049D" w14:textId="31760259" w:rsidR="00CB16C3" w:rsidRPr="0087757F" w:rsidRDefault="00CB16C3" w:rsidP="006B78C6">
            <w:pPr>
              <w:pStyle w:val="NoSpacing"/>
              <w:rPr>
                <w:rFonts w:asciiTheme="minorHAnsi" w:hAnsiTheme="minorHAnsi" w:cstheme="minorHAnsi"/>
                <w:sz w:val="22"/>
              </w:rPr>
            </w:pPr>
          </w:p>
        </w:tc>
      </w:tr>
      <w:tr w:rsidR="00CB16C3" w:rsidRPr="008B7939" w14:paraId="3CB7E21D" w14:textId="77777777" w:rsidTr="18319F07">
        <w:trPr>
          <w:trHeight w:val="750"/>
        </w:trPr>
        <w:tc>
          <w:tcPr>
            <w:tcW w:w="3126" w:type="pct"/>
          </w:tcPr>
          <w:p w14:paraId="0B5591B9" w14:textId="6732B56E" w:rsidR="00CB16C3" w:rsidRPr="0087757F" w:rsidRDefault="00CB16C3" w:rsidP="00CB16C3">
            <w:pPr>
              <w:pStyle w:val="NoSpacing"/>
              <w:rPr>
                <w:rFonts w:asciiTheme="minorHAnsi" w:hAnsiTheme="minorHAnsi" w:cstheme="minorHAnsi"/>
                <w:sz w:val="22"/>
              </w:rPr>
            </w:pPr>
            <w:r w:rsidRPr="0087757F">
              <w:rPr>
                <w:rFonts w:asciiTheme="minorHAnsi" w:hAnsiTheme="minorHAnsi" w:cstheme="minorHAnsi"/>
                <w:sz w:val="22"/>
                <w:lang w:eastAsia="de-CH"/>
              </w:rPr>
              <w:t>B. Does the material originate from the UK or USA?</w:t>
            </w:r>
          </w:p>
        </w:tc>
        <w:tc>
          <w:tcPr>
            <w:tcW w:w="1874" w:type="pct"/>
          </w:tcPr>
          <w:p w14:paraId="083000C6" w14:textId="58F27E7E" w:rsidR="00CB16C3" w:rsidRPr="0087757F" w:rsidRDefault="00CB16C3"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If no, go to question C</w:t>
            </w:r>
          </w:p>
          <w:p w14:paraId="6CC42B23" w14:textId="349A695F" w:rsidR="00CB16C3" w:rsidRPr="0087757F" w:rsidRDefault="00CB16C3"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yes, complete </w:t>
            </w:r>
            <w:hyperlink w:anchor="_2.2_Geographic_scope" w:history="1">
              <w:r w:rsidRPr="0087757F">
                <w:rPr>
                  <w:rStyle w:val="Hyperlink"/>
                  <w:rFonts w:asciiTheme="minorHAnsi" w:hAnsiTheme="minorHAnsi" w:cstheme="minorHAnsi"/>
                  <w:sz w:val="22"/>
                </w:rPr>
                <w:t>Part 2.2</w:t>
              </w:r>
            </w:hyperlink>
            <w:r w:rsidRPr="0087757F">
              <w:rPr>
                <w:rStyle w:val="Hyperlink"/>
                <w:rFonts w:asciiTheme="minorHAnsi" w:hAnsiTheme="minorHAnsi" w:cstheme="minorHAnsi"/>
                <w:sz w:val="22"/>
              </w:rPr>
              <w:t xml:space="preserve"> </w:t>
            </w:r>
            <w:r w:rsidRPr="0087757F">
              <w:rPr>
                <w:rStyle w:val="Hyperlink"/>
                <w:rFonts w:asciiTheme="minorHAnsi" w:hAnsiTheme="minorHAnsi" w:cstheme="minorHAnsi"/>
                <w:color w:val="auto"/>
                <w:sz w:val="22"/>
                <w:u w:val="none"/>
              </w:rPr>
              <w:t>to end tool.</w:t>
            </w:r>
          </w:p>
        </w:tc>
      </w:tr>
      <w:tr w:rsidR="00CB16C3" w:rsidRPr="008B7939" w14:paraId="2595322B" w14:textId="77777777" w:rsidTr="18319F07">
        <w:trPr>
          <w:trHeight w:val="1091"/>
        </w:trPr>
        <w:tc>
          <w:tcPr>
            <w:tcW w:w="3126" w:type="pct"/>
          </w:tcPr>
          <w:p w14:paraId="03C0D581" w14:textId="4AC7C310" w:rsidR="00CB16C3" w:rsidRPr="0087757F" w:rsidRDefault="00CB16C3" w:rsidP="00CB16C3">
            <w:pPr>
              <w:pStyle w:val="NoSpacing"/>
              <w:rPr>
                <w:rFonts w:asciiTheme="minorHAnsi" w:hAnsiTheme="minorHAnsi" w:cstheme="minorHAnsi"/>
                <w:sz w:val="22"/>
              </w:rPr>
            </w:pPr>
            <w:r w:rsidRPr="0087757F">
              <w:rPr>
                <w:rFonts w:asciiTheme="minorHAnsi" w:hAnsiTheme="minorHAnsi" w:cstheme="minorHAnsi"/>
                <w:sz w:val="22"/>
                <w:lang w:eastAsia="de-CH"/>
              </w:rPr>
              <w:t xml:space="preserve">C. Does the material originate from </w:t>
            </w:r>
            <w:r w:rsidR="00E077F2">
              <w:rPr>
                <w:rFonts w:asciiTheme="minorHAnsi" w:hAnsiTheme="minorHAnsi" w:cstheme="minorHAnsi"/>
                <w:sz w:val="22"/>
                <w:lang w:eastAsia="de-CH"/>
              </w:rPr>
              <w:t xml:space="preserve">a </w:t>
            </w:r>
            <w:r w:rsidRPr="0087757F">
              <w:rPr>
                <w:rFonts w:asciiTheme="minorHAnsi" w:hAnsiTheme="minorHAnsi" w:cstheme="minorHAnsi"/>
                <w:sz w:val="22"/>
                <w:lang w:eastAsia="de-CH"/>
              </w:rPr>
              <w:t xml:space="preserve">country </w:t>
            </w:r>
            <w:r w:rsidR="00D847DC" w:rsidRPr="0087757F">
              <w:rPr>
                <w:rFonts w:asciiTheme="minorHAnsi" w:hAnsiTheme="minorHAnsi" w:cstheme="minorHAnsi"/>
                <w:sz w:val="22"/>
                <w:lang w:eastAsia="de-CH"/>
              </w:rPr>
              <w:t xml:space="preserve">labelled </w:t>
            </w:r>
            <w:r w:rsidR="00AB0C2A" w:rsidRPr="00781776">
              <w:rPr>
                <w:rFonts w:asciiTheme="minorHAnsi" w:hAnsiTheme="minorHAnsi" w:cstheme="minorHAnsi"/>
                <w:color w:val="238B45"/>
                <w:sz w:val="22"/>
                <w:lang w:eastAsia="de-CH"/>
              </w:rPr>
              <w:t xml:space="preserve">dark </w:t>
            </w:r>
            <w:r w:rsidR="00D847DC" w:rsidRPr="00781776">
              <w:rPr>
                <w:rFonts w:asciiTheme="minorHAnsi" w:hAnsiTheme="minorHAnsi" w:cstheme="minorHAnsi"/>
                <w:color w:val="238B45"/>
                <w:sz w:val="22"/>
                <w:lang w:eastAsia="de-CH"/>
              </w:rPr>
              <w:t>green</w:t>
            </w:r>
            <w:r w:rsidR="00D847DC" w:rsidRPr="0087757F">
              <w:rPr>
                <w:rFonts w:asciiTheme="minorHAnsi" w:hAnsiTheme="minorHAnsi" w:cstheme="minorHAnsi"/>
                <w:sz w:val="22"/>
                <w:lang w:eastAsia="de-CH"/>
              </w:rPr>
              <w:t xml:space="preserve"> or </w:t>
            </w:r>
            <w:r w:rsidR="00C56E99">
              <w:rPr>
                <w:rFonts w:asciiTheme="minorHAnsi" w:hAnsiTheme="minorHAnsi" w:cstheme="minorHAnsi"/>
                <w:sz w:val="22"/>
                <w:lang w:eastAsia="de-CH"/>
              </w:rPr>
              <w:t>light green (</w:t>
            </w:r>
            <w:r w:rsidR="00AB0C2A" w:rsidRPr="00C56E99">
              <w:rPr>
                <w:rFonts w:asciiTheme="minorHAnsi" w:hAnsiTheme="minorHAnsi" w:cstheme="minorHAnsi"/>
                <w:color w:val="A8DDB5"/>
                <w:sz w:val="22"/>
                <w:lang w:eastAsia="de-CH"/>
              </w:rPr>
              <w:t>light green</w:t>
            </w:r>
            <w:r w:rsidR="00C56E99">
              <w:rPr>
                <w:rFonts w:asciiTheme="minorHAnsi" w:hAnsiTheme="minorHAnsi" w:cstheme="minorHAnsi"/>
                <w:color w:val="A8DDB5"/>
                <w:sz w:val="22"/>
                <w:lang w:eastAsia="de-CH"/>
              </w:rPr>
              <w:t>)</w:t>
            </w:r>
            <w:r w:rsidR="00AB0C2A">
              <w:rPr>
                <w:rFonts w:asciiTheme="minorHAnsi" w:hAnsiTheme="minorHAnsi" w:cstheme="minorHAnsi"/>
                <w:sz w:val="22"/>
                <w:lang w:eastAsia="de-CH"/>
              </w:rPr>
              <w:t xml:space="preserve"> </w:t>
            </w:r>
            <w:r w:rsidRPr="0087757F">
              <w:rPr>
                <w:rFonts w:asciiTheme="minorHAnsi" w:hAnsiTheme="minorHAnsi" w:cstheme="minorHAnsi"/>
                <w:sz w:val="22"/>
                <w:lang w:eastAsia="de-CH"/>
              </w:rPr>
              <w:t xml:space="preserve">on </w:t>
            </w:r>
            <w:hyperlink r:id="rId17" w:history="1">
              <w:r w:rsidRPr="0087757F">
                <w:rPr>
                  <w:rStyle w:val="Hyperlink"/>
                  <w:rFonts w:asciiTheme="minorHAnsi" w:hAnsiTheme="minorHAnsi" w:cstheme="minorHAnsi"/>
                  <w:sz w:val="22"/>
                  <w:lang w:eastAsia="de-CH"/>
                </w:rPr>
                <w:t>this webpage</w:t>
              </w:r>
            </w:hyperlink>
            <w:r w:rsidRPr="0087757F">
              <w:rPr>
                <w:rFonts w:asciiTheme="minorHAnsi" w:hAnsiTheme="minorHAnsi" w:cstheme="minorHAnsi"/>
                <w:sz w:val="22"/>
                <w:lang w:eastAsia="de-CH"/>
              </w:rPr>
              <w:t>?</w:t>
            </w:r>
          </w:p>
          <w:p w14:paraId="770E613B" w14:textId="4D432B8E" w:rsidR="00CB16C3" w:rsidRPr="0087757F" w:rsidRDefault="00CB16C3" w:rsidP="00CB16C3">
            <w:pPr>
              <w:pStyle w:val="NoSpacing"/>
              <w:rPr>
                <w:rFonts w:asciiTheme="minorHAnsi" w:hAnsiTheme="minorHAnsi" w:cstheme="minorHAnsi"/>
                <w:sz w:val="22"/>
                <w:lang w:eastAsia="de-CH"/>
              </w:rPr>
            </w:pPr>
            <w:r w:rsidRPr="006C54BE">
              <w:rPr>
                <w:rFonts w:asciiTheme="minorHAnsi" w:hAnsiTheme="minorHAnsi" w:cstheme="minorHAnsi"/>
                <w:szCs w:val="20"/>
                <w:lang w:eastAsia="de-CH"/>
              </w:rPr>
              <w:t>[</w:t>
            </w:r>
            <w:r w:rsidRPr="006C54BE">
              <w:rPr>
                <w:rFonts w:asciiTheme="minorHAnsi" w:hAnsiTheme="minorHAnsi" w:cstheme="minorHAnsi"/>
                <w:b/>
                <w:bCs/>
                <w:szCs w:val="20"/>
                <w:lang w:eastAsia="de-CH"/>
              </w:rPr>
              <w:t>Note</w:t>
            </w:r>
            <w:r w:rsidRPr="006C54BE">
              <w:rPr>
                <w:rFonts w:asciiTheme="minorHAnsi" w:hAnsiTheme="minorHAnsi" w:cstheme="minorHAnsi"/>
                <w:szCs w:val="20"/>
                <w:lang w:eastAsia="de-CH"/>
              </w:rPr>
              <w:t xml:space="preserve">: requires Raven-login. If your use of the GR includes </w:t>
            </w:r>
            <w:r w:rsidR="00F040DA" w:rsidRPr="00F040DA">
              <w:rPr>
                <w:rFonts w:ascii="Calibri" w:hAnsi="Calibri" w:cs="Calibri"/>
                <w:szCs w:val="20"/>
              </w:rPr>
              <w:t>associated traditional knowledge</w:t>
            </w:r>
            <w:r w:rsidR="00F040DA">
              <w:rPr>
                <w:rFonts w:ascii="Calibri" w:hAnsi="Calibri" w:cs="Calibri"/>
                <w:sz w:val="22"/>
              </w:rPr>
              <w:t xml:space="preserve"> (</w:t>
            </w:r>
            <w:proofErr w:type="spellStart"/>
            <w:r w:rsidRPr="006C54BE">
              <w:rPr>
                <w:rFonts w:asciiTheme="minorHAnsi" w:hAnsiTheme="minorHAnsi" w:cstheme="minorHAnsi"/>
                <w:szCs w:val="20"/>
                <w:lang w:eastAsia="de-CH"/>
              </w:rPr>
              <w:t>aTK</w:t>
            </w:r>
            <w:proofErr w:type="spellEnd"/>
            <w:r w:rsidR="00F040DA">
              <w:rPr>
                <w:rFonts w:asciiTheme="minorHAnsi" w:hAnsiTheme="minorHAnsi" w:cstheme="minorHAnsi"/>
                <w:szCs w:val="20"/>
                <w:lang w:eastAsia="de-CH"/>
              </w:rPr>
              <w:t>)</w:t>
            </w:r>
            <w:r w:rsidRPr="006C54BE">
              <w:rPr>
                <w:rFonts w:asciiTheme="minorHAnsi" w:hAnsiTheme="minorHAnsi" w:cstheme="minorHAnsi"/>
                <w:szCs w:val="20"/>
                <w:lang w:eastAsia="de-CH"/>
              </w:rPr>
              <w:t>, do</w:t>
            </w:r>
            <w:r w:rsidRPr="006C54BE">
              <w:rPr>
                <w:rFonts w:asciiTheme="minorHAnsi" w:hAnsiTheme="minorHAnsi" w:cstheme="minorHAnsi"/>
                <w:b/>
                <w:bCs/>
                <w:szCs w:val="20"/>
                <w:lang w:eastAsia="de-CH"/>
              </w:rPr>
              <w:t xml:space="preserve"> not</w:t>
            </w:r>
            <w:r w:rsidRPr="006C54BE">
              <w:rPr>
                <w:rFonts w:asciiTheme="minorHAnsi" w:hAnsiTheme="minorHAnsi" w:cstheme="minorHAnsi"/>
                <w:szCs w:val="20"/>
                <w:lang w:eastAsia="de-CH"/>
              </w:rPr>
              <w:t xml:space="preserve"> use this </w:t>
            </w:r>
            <w:r w:rsidR="00437314" w:rsidRPr="006C54BE">
              <w:rPr>
                <w:rFonts w:asciiTheme="minorHAnsi" w:hAnsiTheme="minorHAnsi" w:cstheme="minorHAnsi"/>
                <w:szCs w:val="20"/>
                <w:lang w:eastAsia="de-CH"/>
              </w:rPr>
              <w:t xml:space="preserve">map. Go to question D. If lab strain, check the lab strain </w:t>
            </w:r>
            <w:r w:rsidR="004E60E5">
              <w:rPr>
                <w:rFonts w:asciiTheme="minorHAnsi" w:hAnsiTheme="minorHAnsi" w:cstheme="minorHAnsi"/>
                <w:szCs w:val="20"/>
                <w:lang w:eastAsia="de-CH"/>
              </w:rPr>
              <w:t>table on this webpage</w:t>
            </w:r>
            <w:r w:rsidR="00437314" w:rsidRPr="006C54BE">
              <w:rPr>
                <w:rFonts w:asciiTheme="minorHAnsi" w:hAnsiTheme="minorHAnsi" w:cstheme="minorHAnsi"/>
                <w:szCs w:val="20"/>
                <w:lang w:eastAsia="de-CH"/>
              </w:rPr>
              <w:t xml:space="preserve">]. </w:t>
            </w:r>
          </w:p>
        </w:tc>
        <w:tc>
          <w:tcPr>
            <w:tcW w:w="1874" w:type="pct"/>
          </w:tcPr>
          <w:p w14:paraId="7269B6B4" w14:textId="5AD6E44C" w:rsidR="00CB16C3" w:rsidRPr="0087757F" w:rsidRDefault="00CB16C3"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w:t>
            </w:r>
            <w:r w:rsidR="004779E6" w:rsidRPr="00C56E99">
              <w:rPr>
                <w:rFonts w:asciiTheme="minorHAnsi" w:hAnsiTheme="minorHAnsi" w:cstheme="minorHAnsi"/>
                <w:color w:val="238B45"/>
                <w:sz w:val="22"/>
              </w:rPr>
              <w:t xml:space="preserve">dark </w:t>
            </w:r>
            <w:r w:rsidRPr="00C56E99">
              <w:rPr>
                <w:rFonts w:asciiTheme="minorHAnsi" w:hAnsiTheme="minorHAnsi" w:cstheme="minorHAnsi"/>
                <w:color w:val="238B45"/>
                <w:sz w:val="22"/>
              </w:rPr>
              <w:t>green</w:t>
            </w:r>
            <w:r w:rsidR="00437314">
              <w:rPr>
                <w:rFonts w:asciiTheme="minorHAnsi" w:hAnsiTheme="minorHAnsi" w:cstheme="minorHAnsi"/>
                <w:sz w:val="22"/>
              </w:rPr>
              <w:t>,</w:t>
            </w:r>
            <w:r w:rsidRPr="0087757F">
              <w:rPr>
                <w:rFonts w:asciiTheme="minorHAnsi" w:hAnsiTheme="minorHAnsi" w:cstheme="minorHAnsi"/>
                <w:sz w:val="22"/>
              </w:rPr>
              <w:t xml:space="preserve"> complete </w:t>
            </w:r>
            <w:hyperlink w:anchor="_2.2_Geographic_scope" w:history="1">
              <w:r w:rsidRPr="0087757F">
                <w:rPr>
                  <w:rStyle w:val="Hyperlink"/>
                  <w:rFonts w:asciiTheme="minorHAnsi" w:hAnsiTheme="minorHAnsi" w:cstheme="minorHAnsi"/>
                  <w:sz w:val="22"/>
                </w:rPr>
                <w:t>Part 2.2</w:t>
              </w:r>
            </w:hyperlink>
            <w:r w:rsidRPr="0087757F">
              <w:rPr>
                <w:rStyle w:val="Hyperlink"/>
                <w:rFonts w:asciiTheme="minorHAnsi" w:hAnsiTheme="minorHAnsi" w:cstheme="minorHAnsi"/>
                <w:sz w:val="22"/>
              </w:rPr>
              <w:t xml:space="preserve"> </w:t>
            </w:r>
            <w:r w:rsidRPr="0087757F">
              <w:rPr>
                <w:rStyle w:val="Hyperlink"/>
                <w:rFonts w:asciiTheme="minorHAnsi" w:hAnsiTheme="minorHAnsi" w:cstheme="minorHAnsi"/>
                <w:color w:val="auto"/>
                <w:sz w:val="22"/>
                <w:u w:val="none"/>
              </w:rPr>
              <w:t>to end tool.</w:t>
            </w:r>
          </w:p>
          <w:p w14:paraId="5C931917" w14:textId="1AB30BDA" w:rsidR="00CB16C3" w:rsidRPr="0087757F" w:rsidRDefault="00CB16C3" w:rsidP="00CB16C3">
            <w:pPr>
              <w:spacing w:before="40" w:after="20" w:line="252" w:lineRule="auto"/>
              <w:jc w:val="left"/>
              <w:rPr>
                <w:rFonts w:asciiTheme="minorHAnsi" w:hAnsiTheme="minorHAnsi" w:cstheme="minorHAnsi"/>
                <w:sz w:val="22"/>
                <w:lang w:eastAsia="de-CH"/>
              </w:rPr>
            </w:pPr>
            <w:r w:rsidRPr="0087757F">
              <w:rPr>
                <w:rFonts w:asciiTheme="minorHAnsi" w:hAnsiTheme="minorHAnsi" w:cstheme="minorHAnsi"/>
                <w:sz w:val="22"/>
                <w:lang w:eastAsia="de-CH"/>
              </w:rPr>
              <w:t xml:space="preserve">If </w:t>
            </w:r>
            <w:r w:rsidR="00AB0C2A" w:rsidRPr="00C56E99">
              <w:rPr>
                <w:rFonts w:asciiTheme="minorHAnsi" w:hAnsiTheme="minorHAnsi" w:cstheme="minorHAnsi"/>
                <w:color w:val="A8DDB5"/>
                <w:sz w:val="22"/>
                <w:lang w:eastAsia="de-CH"/>
              </w:rPr>
              <w:t>light green</w:t>
            </w:r>
            <w:r w:rsidRPr="00C56E99">
              <w:rPr>
                <w:rFonts w:asciiTheme="minorHAnsi" w:hAnsiTheme="minorHAnsi" w:cstheme="minorHAnsi"/>
                <w:color w:val="A8DDB5"/>
                <w:sz w:val="22"/>
                <w:lang w:eastAsia="de-CH"/>
              </w:rPr>
              <w:t xml:space="preserve"> </w:t>
            </w:r>
            <w:r w:rsidRPr="0087757F">
              <w:rPr>
                <w:rFonts w:asciiTheme="minorHAnsi" w:hAnsiTheme="minorHAnsi" w:cstheme="minorHAnsi"/>
                <w:sz w:val="22"/>
                <w:lang w:eastAsia="de-CH"/>
              </w:rPr>
              <w:t>complete part 3.2 to end tool.</w:t>
            </w:r>
          </w:p>
          <w:p w14:paraId="7DB50BDE" w14:textId="1281279F" w:rsidR="00CB16C3" w:rsidRPr="0087757F" w:rsidRDefault="00CB16C3"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Otherwise, go to question D.</w:t>
            </w:r>
          </w:p>
        </w:tc>
      </w:tr>
      <w:tr w:rsidR="00CB16C3" w:rsidRPr="008B7939" w14:paraId="644B16F3" w14:textId="77777777" w:rsidTr="18319F07">
        <w:trPr>
          <w:trHeight w:val="767"/>
        </w:trPr>
        <w:tc>
          <w:tcPr>
            <w:tcW w:w="3126" w:type="pct"/>
          </w:tcPr>
          <w:p w14:paraId="1CA57378" w14:textId="502D971F" w:rsidR="00D837DD" w:rsidRPr="0087757F" w:rsidRDefault="00D837DD" w:rsidP="00CB16C3">
            <w:pPr>
              <w:pStyle w:val="NoSpacing"/>
              <w:rPr>
                <w:rFonts w:asciiTheme="minorHAnsi" w:hAnsiTheme="minorHAnsi" w:cstheme="minorHAnsi"/>
                <w:sz w:val="22"/>
                <w:lang w:eastAsia="de-CH"/>
              </w:rPr>
            </w:pPr>
            <w:r w:rsidRPr="0087757F">
              <w:rPr>
                <w:rFonts w:asciiTheme="minorHAnsi" w:hAnsiTheme="minorHAnsi" w:cstheme="minorHAnsi"/>
                <w:sz w:val="22"/>
                <w:lang w:eastAsia="de-CH"/>
              </w:rPr>
              <w:t>D.</w:t>
            </w:r>
            <w:r w:rsidR="00CB16C3" w:rsidRPr="0087757F">
              <w:rPr>
                <w:rFonts w:asciiTheme="minorHAnsi" w:hAnsiTheme="minorHAnsi" w:cstheme="minorHAnsi"/>
                <w:sz w:val="22"/>
                <w:lang w:eastAsia="de-CH"/>
              </w:rPr>
              <w:t xml:space="preserve"> </w:t>
            </w:r>
            <w:r w:rsidR="00C922E4">
              <w:rPr>
                <w:rFonts w:asciiTheme="minorHAnsi" w:hAnsiTheme="minorHAnsi" w:cstheme="minorHAnsi"/>
                <w:sz w:val="22"/>
                <w:lang w:eastAsia="de-CH"/>
              </w:rPr>
              <w:t>Is</w:t>
            </w:r>
            <w:r w:rsidRPr="0087757F">
              <w:rPr>
                <w:rFonts w:asciiTheme="minorHAnsi" w:hAnsiTheme="minorHAnsi" w:cstheme="minorHAnsi"/>
                <w:sz w:val="22"/>
                <w:lang w:eastAsia="de-CH"/>
              </w:rPr>
              <w:t xml:space="preserve"> </w:t>
            </w:r>
            <w:r w:rsidR="00B466E9" w:rsidRPr="0087757F">
              <w:rPr>
                <w:rFonts w:asciiTheme="minorHAnsi" w:hAnsiTheme="minorHAnsi" w:cstheme="minorHAnsi"/>
                <w:sz w:val="22"/>
                <w:lang w:eastAsia="de-CH"/>
              </w:rPr>
              <w:t>the material one of the following</w:t>
            </w:r>
            <w:r w:rsidRPr="0087757F">
              <w:rPr>
                <w:rFonts w:asciiTheme="minorHAnsi" w:hAnsiTheme="minorHAnsi" w:cstheme="minorHAnsi"/>
                <w:sz w:val="22"/>
                <w:lang w:eastAsia="de-CH"/>
              </w:rPr>
              <w:t xml:space="preserve">: </w:t>
            </w:r>
          </w:p>
          <w:p w14:paraId="585B8C59" w14:textId="7FF7DD19" w:rsidR="00D837DD" w:rsidRPr="0087757F" w:rsidRDefault="00D837DD" w:rsidP="00274FFC">
            <w:pPr>
              <w:pStyle w:val="NoSpacing"/>
              <w:numPr>
                <w:ilvl w:val="0"/>
                <w:numId w:val="17"/>
              </w:numPr>
              <w:rPr>
                <w:rFonts w:asciiTheme="minorHAnsi" w:hAnsiTheme="minorHAnsi" w:cstheme="minorHAnsi"/>
                <w:sz w:val="22"/>
                <w:lang w:eastAsia="de-CH"/>
              </w:rPr>
            </w:pPr>
            <w:r w:rsidRPr="0087757F">
              <w:rPr>
                <w:rFonts w:asciiTheme="minorHAnsi" w:hAnsiTheme="minorHAnsi" w:cstheme="minorHAnsi"/>
                <w:sz w:val="22"/>
                <w:lang w:eastAsia="de-CH"/>
              </w:rPr>
              <w:t>human microbiota</w:t>
            </w:r>
          </w:p>
          <w:p w14:paraId="085B0196" w14:textId="292FE543" w:rsidR="00B466E9" w:rsidRPr="0087757F" w:rsidRDefault="00B466E9" w:rsidP="00274FFC">
            <w:pPr>
              <w:pStyle w:val="NoSpacing"/>
              <w:numPr>
                <w:ilvl w:val="0"/>
                <w:numId w:val="17"/>
              </w:numPr>
              <w:rPr>
                <w:rFonts w:asciiTheme="minorHAnsi" w:hAnsiTheme="minorHAnsi" w:cstheme="minorHAnsi"/>
                <w:sz w:val="22"/>
                <w:lang w:eastAsia="de-CH"/>
              </w:rPr>
            </w:pPr>
            <w:r w:rsidRPr="0087757F">
              <w:rPr>
                <w:rFonts w:asciiTheme="minorHAnsi" w:hAnsiTheme="minorHAnsi" w:cstheme="minorHAnsi"/>
                <w:sz w:val="22"/>
                <w:lang w:eastAsia="de-CH"/>
              </w:rPr>
              <w:t>l</w:t>
            </w:r>
            <w:r w:rsidR="00D837DD" w:rsidRPr="0087757F">
              <w:rPr>
                <w:rFonts w:asciiTheme="minorHAnsi" w:hAnsiTheme="minorHAnsi" w:cstheme="minorHAnsi"/>
                <w:sz w:val="22"/>
                <w:lang w:eastAsia="de-CH"/>
              </w:rPr>
              <w:t xml:space="preserve">ab </w:t>
            </w:r>
            <w:r w:rsidR="00FF75F3" w:rsidRPr="0087757F">
              <w:rPr>
                <w:rFonts w:asciiTheme="minorHAnsi" w:hAnsiTheme="minorHAnsi" w:cstheme="minorHAnsi"/>
                <w:sz w:val="22"/>
                <w:lang w:eastAsia="de-CH"/>
              </w:rPr>
              <w:t xml:space="preserve">strain </w:t>
            </w:r>
            <w:r w:rsidR="00437314">
              <w:rPr>
                <w:rFonts w:asciiTheme="minorHAnsi" w:hAnsiTheme="minorHAnsi" w:cstheme="minorHAnsi"/>
                <w:sz w:val="22"/>
                <w:lang w:eastAsia="de-CH"/>
              </w:rPr>
              <w:t>(</w:t>
            </w:r>
            <w:proofErr w:type="spellStart"/>
            <w:r w:rsidR="00437314">
              <w:rPr>
                <w:rFonts w:asciiTheme="minorHAnsi" w:hAnsiTheme="minorHAnsi" w:cstheme="minorHAnsi"/>
                <w:sz w:val="22"/>
                <w:lang w:eastAsia="de-CH"/>
              </w:rPr>
              <w:t>e.g</w:t>
            </w:r>
            <w:proofErr w:type="spellEnd"/>
            <w:r w:rsidR="00437314">
              <w:rPr>
                <w:rFonts w:asciiTheme="minorHAnsi" w:hAnsiTheme="minorHAnsi" w:cstheme="minorHAnsi"/>
                <w:sz w:val="22"/>
                <w:lang w:eastAsia="de-CH"/>
              </w:rPr>
              <w:t xml:space="preserve"> lab mouse)</w:t>
            </w:r>
            <w:r w:rsidR="00314799">
              <w:rPr>
                <w:rFonts w:asciiTheme="minorHAnsi" w:hAnsiTheme="minorHAnsi" w:cstheme="minorHAnsi"/>
                <w:sz w:val="22"/>
                <w:lang w:eastAsia="de-CH"/>
              </w:rPr>
              <w:t>?</w:t>
            </w:r>
          </w:p>
          <w:p w14:paraId="72D23D98" w14:textId="39D2C602" w:rsidR="00B466E9" w:rsidRPr="0087757F" w:rsidRDefault="00B466E9" w:rsidP="00B466E9">
            <w:pPr>
              <w:pStyle w:val="NoSpacing"/>
              <w:rPr>
                <w:rFonts w:asciiTheme="minorHAnsi" w:hAnsiTheme="minorHAnsi" w:cstheme="minorHAnsi"/>
                <w:sz w:val="22"/>
                <w:lang w:eastAsia="de-CH"/>
              </w:rPr>
            </w:pPr>
          </w:p>
        </w:tc>
        <w:tc>
          <w:tcPr>
            <w:tcW w:w="1874" w:type="pct"/>
          </w:tcPr>
          <w:p w14:paraId="4487911E" w14:textId="1E44A41B" w:rsidR="00CB16C3" w:rsidRPr="0087757F" w:rsidRDefault="00437314" w:rsidP="00CB16C3">
            <w:pPr>
              <w:spacing w:before="40" w:after="20" w:line="252" w:lineRule="auto"/>
              <w:jc w:val="left"/>
              <w:rPr>
                <w:rFonts w:asciiTheme="minorHAnsi" w:hAnsiTheme="minorHAnsi" w:cstheme="minorHAnsi"/>
                <w:sz w:val="22"/>
              </w:rPr>
            </w:pPr>
            <w:r>
              <w:rPr>
                <w:rFonts w:asciiTheme="minorHAnsi" w:hAnsiTheme="minorHAnsi" w:cstheme="minorHAnsi"/>
                <w:sz w:val="22"/>
              </w:rPr>
              <w:t>If h</w:t>
            </w:r>
            <w:r w:rsidR="00D837DD" w:rsidRPr="0087757F">
              <w:rPr>
                <w:rFonts w:asciiTheme="minorHAnsi" w:hAnsiTheme="minorHAnsi" w:cstheme="minorHAnsi"/>
                <w:sz w:val="22"/>
              </w:rPr>
              <w:t>uman microbiota, go to question E.</w:t>
            </w:r>
          </w:p>
          <w:p w14:paraId="7C1CC297" w14:textId="182FE174" w:rsidR="00D837DD" w:rsidRPr="0087757F" w:rsidRDefault="00437314" w:rsidP="00CB16C3">
            <w:pPr>
              <w:spacing w:before="40" w:after="20" w:line="252" w:lineRule="auto"/>
              <w:jc w:val="left"/>
              <w:rPr>
                <w:rFonts w:asciiTheme="minorHAnsi" w:hAnsiTheme="minorHAnsi" w:cstheme="minorHAnsi"/>
                <w:sz w:val="22"/>
              </w:rPr>
            </w:pPr>
            <w:r>
              <w:rPr>
                <w:rFonts w:asciiTheme="minorHAnsi" w:hAnsiTheme="minorHAnsi" w:cstheme="minorHAnsi"/>
                <w:sz w:val="22"/>
              </w:rPr>
              <w:t>If l</w:t>
            </w:r>
            <w:r w:rsidR="00D837DD" w:rsidRPr="0087757F">
              <w:rPr>
                <w:rFonts w:asciiTheme="minorHAnsi" w:hAnsiTheme="minorHAnsi" w:cstheme="minorHAnsi"/>
                <w:sz w:val="22"/>
              </w:rPr>
              <w:t>ab st</w:t>
            </w:r>
            <w:r w:rsidR="00C72362">
              <w:rPr>
                <w:rFonts w:asciiTheme="minorHAnsi" w:hAnsiTheme="minorHAnsi" w:cstheme="minorHAnsi"/>
                <w:sz w:val="22"/>
              </w:rPr>
              <w:t>r</w:t>
            </w:r>
            <w:r w:rsidR="00D837DD" w:rsidRPr="0087757F">
              <w:rPr>
                <w:rFonts w:asciiTheme="minorHAnsi" w:hAnsiTheme="minorHAnsi" w:cstheme="minorHAnsi"/>
                <w:sz w:val="22"/>
              </w:rPr>
              <w:t>ai</w:t>
            </w:r>
            <w:r>
              <w:rPr>
                <w:rFonts w:asciiTheme="minorHAnsi" w:hAnsiTheme="minorHAnsi" w:cstheme="minorHAnsi"/>
                <w:sz w:val="22"/>
              </w:rPr>
              <w:t>n,</w:t>
            </w:r>
            <w:r w:rsidR="00D837DD" w:rsidRPr="0087757F">
              <w:rPr>
                <w:rFonts w:asciiTheme="minorHAnsi" w:hAnsiTheme="minorHAnsi" w:cstheme="minorHAnsi"/>
                <w:sz w:val="22"/>
              </w:rPr>
              <w:t xml:space="preserve"> go to question </w:t>
            </w:r>
            <w:r w:rsidRPr="0087757F">
              <w:rPr>
                <w:rFonts w:asciiTheme="minorHAnsi" w:hAnsiTheme="minorHAnsi" w:cstheme="minorHAnsi"/>
                <w:sz w:val="22"/>
              </w:rPr>
              <w:t>F.</w:t>
            </w:r>
          </w:p>
          <w:p w14:paraId="25E40673" w14:textId="27DBA71E" w:rsidR="00D837DD" w:rsidRPr="0087757F" w:rsidRDefault="00437314" w:rsidP="00CB16C3">
            <w:pPr>
              <w:spacing w:before="40" w:after="20" w:line="252" w:lineRule="auto"/>
              <w:jc w:val="left"/>
              <w:rPr>
                <w:rFonts w:asciiTheme="minorHAnsi" w:hAnsiTheme="minorHAnsi" w:cstheme="minorHAnsi"/>
                <w:sz w:val="22"/>
              </w:rPr>
            </w:pPr>
            <w:r>
              <w:rPr>
                <w:rFonts w:asciiTheme="minorHAnsi" w:hAnsiTheme="minorHAnsi" w:cstheme="minorHAnsi"/>
                <w:sz w:val="22"/>
              </w:rPr>
              <w:t>If neither,</w:t>
            </w:r>
            <w:r w:rsidR="00D837DD" w:rsidRPr="0087757F">
              <w:rPr>
                <w:rFonts w:asciiTheme="minorHAnsi" w:hAnsiTheme="minorHAnsi" w:cstheme="minorHAnsi"/>
                <w:sz w:val="22"/>
              </w:rPr>
              <w:t xml:space="preserve"> go to </w:t>
            </w:r>
            <w:r w:rsidR="003C634C" w:rsidRPr="0087757F">
              <w:rPr>
                <w:rFonts w:asciiTheme="minorHAnsi" w:hAnsiTheme="minorHAnsi" w:cstheme="minorHAnsi"/>
                <w:sz w:val="22"/>
              </w:rPr>
              <w:t xml:space="preserve">question </w:t>
            </w:r>
            <w:r w:rsidR="00B466E9" w:rsidRPr="0087757F">
              <w:rPr>
                <w:rFonts w:asciiTheme="minorHAnsi" w:hAnsiTheme="minorHAnsi" w:cstheme="minorHAnsi"/>
                <w:sz w:val="22"/>
              </w:rPr>
              <w:t>H</w:t>
            </w:r>
            <w:r w:rsidR="00D837DD" w:rsidRPr="0087757F">
              <w:rPr>
                <w:rFonts w:asciiTheme="minorHAnsi" w:hAnsiTheme="minorHAnsi" w:cstheme="minorHAnsi"/>
                <w:sz w:val="22"/>
              </w:rPr>
              <w:t>.</w:t>
            </w:r>
          </w:p>
        </w:tc>
      </w:tr>
      <w:tr w:rsidR="00D837DD" w:rsidRPr="008B7939" w14:paraId="37968F0C" w14:textId="77777777" w:rsidTr="18319F07">
        <w:trPr>
          <w:trHeight w:val="767"/>
        </w:trPr>
        <w:tc>
          <w:tcPr>
            <w:tcW w:w="3126" w:type="pct"/>
          </w:tcPr>
          <w:p w14:paraId="72107EA1" w14:textId="63D1E0B7" w:rsidR="00203FEC" w:rsidRPr="0087757F" w:rsidRDefault="00D837DD" w:rsidP="00E17C89">
            <w:pPr>
              <w:pStyle w:val="NoSpacing"/>
              <w:rPr>
                <w:rFonts w:asciiTheme="minorHAnsi" w:hAnsiTheme="minorHAnsi" w:cstheme="minorHAnsi"/>
                <w:sz w:val="22"/>
                <w:lang w:eastAsia="de-CH"/>
              </w:rPr>
            </w:pPr>
            <w:r w:rsidRPr="0087757F">
              <w:rPr>
                <w:rFonts w:asciiTheme="minorHAnsi" w:hAnsiTheme="minorHAnsi" w:cstheme="minorHAnsi"/>
                <w:sz w:val="22"/>
                <w:lang w:eastAsia="de-CH"/>
              </w:rPr>
              <w:t xml:space="preserve">E.  </w:t>
            </w:r>
            <w:r w:rsidR="00203FEC">
              <w:rPr>
                <w:rFonts w:asciiTheme="minorHAnsi" w:hAnsiTheme="minorHAnsi" w:cstheme="minorHAnsi"/>
                <w:sz w:val="22"/>
                <w:lang w:eastAsia="de-CH"/>
              </w:rPr>
              <w:t xml:space="preserve">Refer to the </w:t>
            </w:r>
            <w:hyperlink r:id="rId18" w:history="1">
              <w:r w:rsidR="00203FEC" w:rsidRPr="00314799">
                <w:rPr>
                  <w:rStyle w:val="Hyperlink"/>
                  <w:rFonts w:asciiTheme="minorHAnsi" w:hAnsiTheme="minorHAnsi" w:cstheme="minorHAnsi"/>
                  <w:sz w:val="22"/>
                  <w:lang w:eastAsia="de-CH"/>
                </w:rPr>
                <w:t>UK guidance</w:t>
              </w:r>
            </w:hyperlink>
            <w:r w:rsidR="00203FEC">
              <w:rPr>
                <w:rFonts w:asciiTheme="minorHAnsi" w:hAnsiTheme="minorHAnsi" w:cstheme="minorHAnsi"/>
                <w:sz w:val="22"/>
                <w:lang w:eastAsia="de-CH"/>
              </w:rPr>
              <w:t xml:space="preserve"> to judge </w:t>
            </w:r>
            <w:r w:rsidRPr="0087757F">
              <w:rPr>
                <w:rFonts w:asciiTheme="minorHAnsi" w:hAnsiTheme="minorHAnsi" w:cstheme="minorHAnsi"/>
                <w:sz w:val="22"/>
                <w:lang w:eastAsia="de-CH"/>
              </w:rPr>
              <w:t xml:space="preserve">whether </w:t>
            </w:r>
            <w:r w:rsidR="00203FEC">
              <w:rPr>
                <w:rFonts w:asciiTheme="minorHAnsi" w:hAnsiTheme="minorHAnsi" w:cstheme="minorHAnsi"/>
                <w:sz w:val="22"/>
                <w:lang w:eastAsia="de-CH"/>
              </w:rPr>
              <w:t>your use of the human microbiota</w:t>
            </w:r>
            <w:r w:rsidRPr="0087757F">
              <w:rPr>
                <w:rFonts w:asciiTheme="minorHAnsi" w:hAnsiTheme="minorHAnsi" w:cstheme="minorHAnsi"/>
                <w:sz w:val="22"/>
                <w:lang w:eastAsia="de-CH"/>
              </w:rPr>
              <w:t xml:space="preserve"> constitutes non-human or human material.  </w:t>
            </w:r>
          </w:p>
        </w:tc>
        <w:tc>
          <w:tcPr>
            <w:tcW w:w="1874" w:type="pct"/>
          </w:tcPr>
          <w:p w14:paraId="3297E086" w14:textId="4D9C02B3" w:rsidR="00D837DD" w:rsidRPr="0087757F" w:rsidRDefault="00D837DD" w:rsidP="00D837DD">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non-human, go to question </w:t>
            </w:r>
            <w:r w:rsidR="003E74D0" w:rsidRPr="0087757F">
              <w:rPr>
                <w:rFonts w:asciiTheme="minorHAnsi" w:hAnsiTheme="minorHAnsi" w:cstheme="minorHAnsi"/>
                <w:sz w:val="22"/>
              </w:rPr>
              <w:t>H</w:t>
            </w:r>
          </w:p>
          <w:p w14:paraId="7DD6E184" w14:textId="591E1220" w:rsidR="00D837DD" w:rsidRPr="0087757F" w:rsidRDefault="00D837DD" w:rsidP="00D837DD">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human, </w:t>
            </w:r>
            <w:r w:rsidR="001F6CA4" w:rsidRPr="0087757F">
              <w:rPr>
                <w:rFonts w:asciiTheme="minorHAnsi" w:hAnsiTheme="minorHAnsi" w:cstheme="minorHAnsi"/>
                <w:sz w:val="22"/>
              </w:rPr>
              <w:t>go to</w:t>
            </w:r>
            <w:r w:rsidR="00713614">
              <w:rPr>
                <w:rFonts w:asciiTheme="minorHAnsi" w:hAnsiTheme="minorHAnsi" w:cstheme="minorHAnsi"/>
                <w:sz w:val="22"/>
              </w:rPr>
              <w:t xml:space="preserve"> </w:t>
            </w:r>
            <w:r w:rsidR="001F6CA4" w:rsidRPr="00C01867">
              <w:rPr>
                <w:rFonts w:asciiTheme="minorHAnsi" w:hAnsiTheme="minorHAnsi" w:cstheme="minorHAnsi"/>
                <w:b/>
                <w:bCs/>
                <w:sz w:val="22"/>
              </w:rPr>
              <w:t xml:space="preserve">O. </w:t>
            </w:r>
          </w:p>
        </w:tc>
      </w:tr>
      <w:tr w:rsidR="00CB16C3" w:rsidRPr="008B7939" w14:paraId="216064B9" w14:textId="77777777" w:rsidTr="18319F07">
        <w:trPr>
          <w:trHeight w:val="869"/>
        </w:trPr>
        <w:tc>
          <w:tcPr>
            <w:tcW w:w="3126" w:type="pct"/>
          </w:tcPr>
          <w:p w14:paraId="2394AA2A" w14:textId="175296CB" w:rsidR="003C634C" w:rsidRPr="0087757F" w:rsidRDefault="00D837DD" w:rsidP="00CB16C3">
            <w:pPr>
              <w:pStyle w:val="NoSpacing"/>
              <w:rPr>
                <w:rFonts w:asciiTheme="minorHAnsi" w:hAnsiTheme="minorHAnsi" w:cstheme="minorHAnsi"/>
                <w:sz w:val="22"/>
              </w:rPr>
            </w:pPr>
            <w:r w:rsidRPr="0087757F">
              <w:rPr>
                <w:rFonts w:asciiTheme="minorHAnsi" w:hAnsiTheme="minorHAnsi" w:cstheme="minorHAnsi"/>
                <w:sz w:val="22"/>
                <w:lang w:eastAsia="de-CH"/>
              </w:rPr>
              <w:t xml:space="preserve">F. </w:t>
            </w:r>
            <w:r w:rsidR="00FF75F3" w:rsidRPr="0087757F">
              <w:rPr>
                <w:rFonts w:asciiTheme="minorHAnsi" w:hAnsiTheme="minorHAnsi" w:cstheme="minorHAnsi"/>
                <w:sz w:val="22"/>
                <w:lang w:eastAsia="de-CH"/>
              </w:rPr>
              <w:t xml:space="preserve"> </w:t>
            </w:r>
            <w:r w:rsidR="00C922E4">
              <w:rPr>
                <w:rFonts w:asciiTheme="minorHAnsi" w:hAnsiTheme="minorHAnsi" w:cstheme="minorHAnsi"/>
                <w:sz w:val="22"/>
                <w:lang w:eastAsia="de-CH"/>
              </w:rPr>
              <w:t>Wa</w:t>
            </w:r>
            <w:r w:rsidR="00FF75F3" w:rsidRPr="0087757F">
              <w:rPr>
                <w:rFonts w:asciiTheme="minorHAnsi" w:hAnsiTheme="minorHAnsi" w:cstheme="minorHAnsi"/>
                <w:sz w:val="22"/>
                <w:lang w:eastAsia="de-CH"/>
              </w:rPr>
              <w:t>s</w:t>
            </w:r>
            <w:r w:rsidR="00D251B9">
              <w:rPr>
                <w:rFonts w:asciiTheme="minorHAnsi" w:hAnsiTheme="minorHAnsi" w:cstheme="minorHAnsi"/>
                <w:sz w:val="22"/>
                <w:lang w:eastAsia="de-CH"/>
              </w:rPr>
              <w:t xml:space="preserve"> your access (or </w:t>
            </w:r>
            <w:r w:rsidR="00C922E4">
              <w:rPr>
                <w:rFonts w:asciiTheme="minorHAnsi" w:hAnsiTheme="minorHAnsi" w:cstheme="minorHAnsi"/>
                <w:sz w:val="22"/>
                <w:lang w:eastAsia="de-CH"/>
              </w:rPr>
              <w:t>will</w:t>
            </w:r>
            <w:r w:rsidR="00FF75F3" w:rsidRPr="0087757F">
              <w:rPr>
                <w:rFonts w:asciiTheme="minorHAnsi" w:hAnsiTheme="minorHAnsi" w:cstheme="minorHAnsi"/>
                <w:sz w:val="22"/>
                <w:lang w:eastAsia="de-CH"/>
              </w:rPr>
              <w:t xml:space="preserve"> your access</w:t>
            </w:r>
            <w:r w:rsidR="00D251B9">
              <w:rPr>
                <w:rFonts w:asciiTheme="minorHAnsi" w:hAnsiTheme="minorHAnsi" w:cstheme="minorHAnsi"/>
                <w:sz w:val="22"/>
                <w:lang w:eastAsia="de-CH"/>
              </w:rPr>
              <w:t>)</w:t>
            </w:r>
            <w:r w:rsidR="00FF75F3" w:rsidRPr="0087757F">
              <w:rPr>
                <w:rFonts w:asciiTheme="minorHAnsi" w:hAnsiTheme="minorHAnsi" w:cstheme="minorHAnsi"/>
                <w:sz w:val="22"/>
                <w:lang w:eastAsia="de-CH"/>
              </w:rPr>
              <w:t xml:space="preserve"> to the lab strain</w:t>
            </w:r>
            <w:r w:rsidR="00C922E4">
              <w:rPr>
                <w:rFonts w:asciiTheme="minorHAnsi" w:hAnsiTheme="minorHAnsi" w:cstheme="minorHAnsi"/>
                <w:sz w:val="22"/>
                <w:lang w:eastAsia="de-CH"/>
              </w:rPr>
              <w:t xml:space="preserve"> be</w:t>
            </w:r>
            <w:r w:rsidR="00FF75F3" w:rsidRPr="0087757F">
              <w:rPr>
                <w:rFonts w:asciiTheme="minorHAnsi" w:hAnsiTheme="minorHAnsi" w:cstheme="minorHAnsi"/>
                <w:sz w:val="22"/>
                <w:lang w:eastAsia="de-CH"/>
              </w:rPr>
              <w:t xml:space="preserve"> on or after 12 October 2014</w:t>
            </w:r>
            <w:r w:rsidR="00E71E3D">
              <w:rPr>
                <w:rFonts w:asciiTheme="minorHAnsi" w:hAnsiTheme="minorHAnsi" w:cstheme="minorHAnsi"/>
                <w:sz w:val="22"/>
                <w:lang w:eastAsia="de-CH"/>
              </w:rPr>
              <w:t>?</w:t>
            </w:r>
          </w:p>
        </w:tc>
        <w:tc>
          <w:tcPr>
            <w:tcW w:w="1874" w:type="pct"/>
          </w:tcPr>
          <w:p w14:paraId="62A48BDF" w14:textId="3282AE3D" w:rsidR="00CB16C3" w:rsidRPr="0087757F" w:rsidRDefault="00CB16C3"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yes, go to question </w:t>
            </w:r>
            <w:r w:rsidR="00FF75F3" w:rsidRPr="0087757F">
              <w:rPr>
                <w:rFonts w:asciiTheme="minorHAnsi" w:hAnsiTheme="minorHAnsi" w:cstheme="minorHAnsi"/>
                <w:sz w:val="22"/>
              </w:rPr>
              <w:t>I</w:t>
            </w:r>
            <w:r w:rsidRPr="0087757F">
              <w:rPr>
                <w:rFonts w:asciiTheme="minorHAnsi" w:hAnsiTheme="minorHAnsi" w:cstheme="minorHAnsi"/>
                <w:sz w:val="22"/>
              </w:rPr>
              <w:t>.</w:t>
            </w:r>
          </w:p>
          <w:p w14:paraId="4EE40595" w14:textId="61FF8985" w:rsidR="00CB16C3" w:rsidRPr="0087757F" w:rsidRDefault="00CB16C3" w:rsidP="00CB16C3">
            <w:pPr>
              <w:pStyle w:val="NoSpacing"/>
              <w:rPr>
                <w:rFonts w:asciiTheme="minorHAnsi" w:hAnsiTheme="minorHAnsi" w:cstheme="minorHAnsi"/>
                <w:sz w:val="22"/>
              </w:rPr>
            </w:pPr>
            <w:r w:rsidRPr="0087757F">
              <w:rPr>
                <w:rFonts w:asciiTheme="minorHAnsi" w:hAnsiTheme="minorHAnsi" w:cstheme="minorHAnsi"/>
                <w:sz w:val="22"/>
              </w:rPr>
              <w:t xml:space="preserve">If no, </w:t>
            </w:r>
            <w:r w:rsidR="00864035" w:rsidRPr="0087757F">
              <w:rPr>
                <w:rFonts w:asciiTheme="minorHAnsi" w:hAnsiTheme="minorHAnsi" w:cstheme="minorHAnsi"/>
                <w:sz w:val="22"/>
              </w:rPr>
              <w:t xml:space="preserve">complete </w:t>
            </w:r>
            <w:hyperlink w:anchor="_2.2_Geographic_scope" w:history="1">
              <w:r w:rsidR="00864035" w:rsidRPr="0087757F">
                <w:rPr>
                  <w:rStyle w:val="Hyperlink"/>
                  <w:rFonts w:asciiTheme="minorHAnsi" w:hAnsiTheme="minorHAnsi" w:cstheme="minorHAnsi"/>
                  <w:sz w:val="22"/>
                </w:rPr>
                <w:t>Part 2.2</w:t>
              </w:r>
            </w:hyperlink>
            <w:r w:rsidR="00864035" w:rsidRPr="0087757F">
              <w:rPr>
                <w:rStyle w:val="Hyperlink"/>
                <w:rFonts w:asciiTheme="minorHAnsi" w:hAnsiTheme="minorHAnsi" w:cstheme="minorHAnsi"/>
                <w:sz w:val="22"/>
              </w:rPr>
              <w:t xml:space="preserve"> </w:t>
            </w:r>
            <w:r w:rsidR="00864035" w:rsidRPr="0087757F">
              <w:rPr>
                <w:rStyle w:val="Hyperlink"/>
                <w:rFonts w:asciiTheme="minorHAnsi" w:hAnsiTheme="minorHAnsi" w:cstheme="minorHAnsi"/>
                <w:color w:val="auto"/>
                <w:sz w:val="22"/>
                <w:u w:val="none"/>
              </w:rPr>
              <w:t>to end tool.</w:t>
            </w:r>
            <w:r w:rsidR="00864035">
              <w:rPr>
                <w:rStyle w:val="Hyperlink"/>
                <w:rFonts w:asciiTheme="minorHAnsi" w:hAnsiTheme="minorHAnsi" w:cstheme="minorHAnsi"/>
                <w:color w:val="auto"/>
                <w:sz w:val="22"/>
                <w:u w:val="none"/>
              </w:rPr>
              <w:t xml:space="preserve"> S</w:t>
            </w:r>
            <w:r w:rsidRPr="0087757F">
              <w:rPr>
                <w:rFonts w:asciiTheme="minorHAnsi" w:hAnsiTheme="minorHAnsi" w:cstheme="minorHAnsi"/>
                <w:sz w:val="22"/>
              </w:rPr>
              <w:t xml:space="preserve">eek advice from RGT as appropriate.    </w:t>
            </w:r>
          </w:p>
        </w:tc>
      </w:tr>
      <w:tr w:rsidR="00CB16C3" w:rsidRPr="008B7939" w14:paraId="359FEA43" w14:textId="77777777" w:rsidTr="18319F07">
        <w:trPr>
          <w:trHeight w:val="869"/>
        </w:trPr>
        <w:tc>
          <w:tcPr>
            <w:tcW w:w="3126" w:type="pct"/>
          </w:tcPr>
          <w:p w14:paraId="439A185E" w14:textId="5C5B2823" w:rsidR="00CB16C3" w:rsidRPr="0087757F" w:rsidRDefault="00D837DD" w:rsidP="00D837DD">
            <w:pPr>
              <w:pStyle w:val="NoSpacing"/>
              <w:rPr>
                <w:rFonts w:asciiTheme="minorHAnsi" w:hAnsiTheme="minorHAnsi" w:cstheme="minorHAnsi"/>
                <w:sz w:val="22"/>
                <w:lang w:eastAsia="de-CH"/>
              </w:rPr>
            </w:pPr>
            <w:r w:rsidRPr="0087757F">
              <w:rPr>
                <w:rFonts w:asciiTheme="minorHAnsi" w:hAnsiTheme="minorHAnsi" w:cstheme="minorHAnsi"/>
                <w:sz w:val="22"/>
                <w:lang w:eastAsia="de-CH"/>
              </w:rPr>
              <w:lastRenderedPageBreak/>
              <w:t xml:space="preserve">G. </w:t>
            </w:r>
            <w:r w:rsidR="00CB16C3" w:rsidRPr="0087757F">
              <w:rPr>
                <w:rFonts w:asciiTheme="minorHAnsi" w:hAnsiTheme="minorHAnsi" w:cstheme="minorHAnsi"/>
                <w:sz w:val="22"/>
                <w:lang w:eastAsia="de-CH"/>
              </w:rPr>
              <w:t xml:space="preserve">Is the use of the GR covered by a </w:t>
            </w:r>
            <w:proofErr w:type="spellStart"/>
            <w:r w:rsidR="00CB16C3" w:rsidRPr="0087757F">
              <w:rPr>
                <w:rFonts w:asciiTheme="minorHAnsi" w:hAnsiTheme="minorHAnsi" w:cstheme="minorHAnsi"/>
                <w:sz w:val="22"/>
                <w:lang w:eastAsia="de-CH"/>
              </w:rPr>
              <w:t>specialised</w:t>
            </w:r>
            <w:proofErr w:type="spellEnd"/>
            <w:r w:rsidR="00CB16C3" w:rsidRPr="0087757F">
              <w:rPr>
                <w:rFonts w:asciiTheme="minorHAnsi" w:hAnsiTheme="minorHAnsi" w:cstheme="minorHAnsi"/>
                <w:sz w:val="22"/>
                <w:lang w:eastAsia="de-CH"/>
              </w:rPr>
              <w:t xml:space="preserve"> international ABS instrument (i.e., </w:t>
            </w:r>
            <w:r w:rsidR="00674CA9" w:rsidRPr="0087757F">
              <w:rPr>
                <w:rFonts w:asciiTheme="minorHAnsi" w:hAnsiTheme="minorHAnsi" w:cstheme="minorHAnsi"/>
                <w:b/>
                <w:bCs/>
                <w:sz w:val="22"/>
                <w:lang w:eastAsia="de-CH"/>
              </w:rPr>
              <w:t>P</w:t>
            </w:r>
            <w:r w:rsidR="00674CA9" w:rsidRPr="0087757F">
              <w:rPr>
                <w:rFonts w:asciiTheme="minorHAnsi" w:hAnsiTheme="minorHAnsi" w:cstheme="minorHAnsi"/>
                <w:b/>
                <w:bCs/>
                <w:sz w:val="22"/>
              </w:rPr>
              <w:t>GRFA</w:t>
            </w:r>
            <w:r w:rsidR="00674CA9" w:rsidRPr="0087757F">
              <w:rPr>
                <w:rFonts w:asciiTheme="minorHAnsi" w:hAnsiTheme="minorHAnsi" w:cstheme="minorHAnsi"/>
                <w:sz w:val="22"/>
              </w:rPr>
              <w:t xml:space="preserve"> under </w:t>
            </w:r>
            <w:hyperlink r:id="rId19" w:history="1">
              <w:r w:rsidR="00CB16C3" w:rsidRPr="0087757F">
                <w:rPr>
                  <w:rStyle w:val="Hyperlink"/>
                  <w:rFonts w:asciiTheme="minorHAnsi" w:hAnsiTheme="minorHAnsi" w:cstheme="minorHAnsi"/>
                  <w:sz w:val="22"/>
                  <w:lang w:eastAsia="de-CH"/>
                </w:rPr>
                <w:t>ITPGRFA</w:t>
              </w:r>
            </w:hyperlink>
            <w:r w:rsidR="00CB16C3" w:rsidRPr="0087757F">
              <w:rPr>
                <w:rFonts w:asciiTheme="minorHAnsi" w:hAnsiTheme="minorHAnsi" w:cstheme="minorHAnsi"/>
                <w:sz w:val="22"/>
                <w:lang w:eastAsia="de-CH"/>
              </w:rPr>
              <w:t xml:space="preserve"> or</w:t>
            </w:r>
            <w:r w:rsidR="00674CA9" w:rsidRPr="0087757F">
              <w:rPr>
                <w:rFonts w:asciiTheme="minorHAnsi" w:hAnsiTheme="minorHAnsi" w:cstheme="minorHAnsi"/>
                <w:sz w:val="22"/>
                <w:lang w:eastAsia="de-CH"/>
              </w:rPr>
              <w:t xml:space="preserve"> influenza virus with </w:t>
            </w:r>
            <w:r w:rsidR="00674CA9" w:rsidRPr="00B968D1">
              <w:rPr>
                <w:rFonts w:asciiTheme="minorHAnsi" w:hAnsiTheme="minorHAnsi" w:cstheme="minorHAnsi"/>
                <w:sz w:val="22"/>
                <w:lang w:eastAsia="de-CH"/>
              </w:rPr>
              <w:t xml:space="preserve">human pandemic potential under </w:t>
            </w:r>
            <w:hyperlink r:id="rId20" w:history="1">
              <w:r w:rsidR="00CB16C3" w:rsidRPr="00B968D1">
                <w:rPr>
                  <w:rStyle w:val="Hyperlink"/>
                  <w:rFonts w:asciiTheme="minorHAnsi" w:hAnsiTheme="minorHAnsi" w:cstheme="minorHAnsi"/>
                  <w:sz w:val="22"/>
                  <w:lang w:eastAsia="de-CH"/>
                </w:rPr>
                <w:t>PIP Framework</w:t>
              </w:r>
            </w:hyperlink>
            <w:r w:rsidR="00CB16C3" w:rsidRPr="00B968D1">
              <w:rPr>
                <w:rFonts w:asciiTheme="minorHAnsi" w:hAnsiTheme="minorHAnsi" w:cstheme="minorHAnsi"/>
                <w:sz w:val="22"/>
                <w:lang w:eastAsia="de-CH"/>
              </w:rPr>
              <w:t>)?</w:t>
            </w:r>
          </w:p>
        </w:tc>
        <w:tc>
          <w:tcPr>
            <w:tcW w:w="1874" w:type="pct"/>
          </w:tcPr>
          <w:p w14:paraId="1A2BA0B3" w14:textId="77777777" w:rsidR="00CB16C3" w:rsidRPr="0087757F" w:rsidRDefault="00CB16C3" w:rsidP="00CB16C3">
            <w:pPr>
              <w:spacing w:before="40" w:after="20" w:line="252" w:lineRule="auto"/>
              <w:rPr>
                <w:rFonts w:asciiTheme="minorHAnsi" w:hAnsiTheme="minorHAnsi" w:cstheme="minorHAnsi"/>
                <w:sz w:val="22"/>
              </w:rPr>
            </w:pPr>
            <w:r w:rsidRPr="0087757F">
              <w:rPr>
                <w:rFonts w:asciiTheme="minorHAnsi" w:hAnsiTheme="minorHAnsi" w:cstheme="minorHAnsi"/>
                <w:sz w:val="22"/>
              </w:rPr>
              <w:t xml:space="preserve">If yes, complete </w:t>
            </w:r>
            <w:hyperlink w:anchor="_2.3_Material_Scope" w:history="1">
              <w:r w:rsidRPr="0087757F">
                <w:rPr>
                  <w:rStyle w:val="Hyperlink"/>
                  <w:rFonts w:asciiTheme="minorHAnsi" w:hAnsiTheme="minorHAnsi" w:cstheme="minorHAnsi"/>
                  <w:sz w:val="22"/>
                </w:rPr>
                <w:t>Part 2.3</w:t>
              </w:r>
            </w:hyperlink>
            <w:r w:rsidRPr="0087757F">
              <w:rPr>
                <w:rStyle w:val="Hyperlink"/>
                <w:rFonts w:asciiTheme="minorHAnsi" w:hAnsiTheme="minorHAnsi" w:cstheme="minorHAnsi"/>
                <w:sz w:val="22"/>
              </w:rPr>
              <w:t xml:space="preserve"> to end tool. </w:t>
            </w:r>
          </w:p>
          <w:p w14:paraId="099BAE21" w14:textId="56CEA4C4" w:rsidR="00EA1CB0" w:rsidRDefault="00EA1CB0" w:rsidP="00CB16C3">
            <w:pPr>
              <w:spacing w:before="40" w:after="20" w:line="252" w:lineRule="auto"/>
              <w:jc w:val="left"/>
              <w:rPr>
                <w:rFonts w:asciiTheme="minorHAnsi" w:hAnsiTheme="minorHAnsi" w:cstheme="minorHAnsi"/>
                <w:sz w:val="22"/>
              </w:rPr>
            </w:pPr>
            <w:r>
              <w:rPr>
                <w:rFonts w:asciiTheme="minorHAnsi" w:hAnsiTheme="minorHAnsi" w:cstheme="minorHAnsi"/>
                <w:sz w:val="22"/>
              </w:rPr>
              <w:t xml:space="preserve">If no, </w:t>
            </w:r>
            <w:r w:rsidR="00DB693A">
              <w:rPr>
                <w:rFonts w:asciiTheme="minorHAnsi" w:hAnsiTheme="minorHAnsi" w:cstheme="minorHAnsi"/>
                <w:sz w:val="22"/>
              </w:rPr>
              <w:t xml:space="preserve">question B. </w:t>
            </w:r>
            <w:r>
              <w:rPr>
                <w:rFonts w:asciiTheme="minorHAnsi" w:hAnsiTheme="minorHAnsi" w:cstheme="minorHAnsi"/>
                <w:sz w:val="22"/>
              </w:rPr>
              <w:t xml:space="preserve"> </w:t>
            </w:r>
          </w:p>
          <w:p w14:paraId="09A5B867" w14:textId="267EFE21" w:rsidR="00DB693A" w:rsidRPr="0087757F" w:rsidRDefault="00DB693A"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If unsure</w:t>
            </w:r>
            <w:r>
              <w:rPr>
                <w:rFonts w:asciiTheme="minorHAnsi" w:hAnsiTheme="minorHAnsi" w:cstheme="minorHAnsi"/>
                <w:sz w:val="22"/>
              </w:rPr>
              <w:t>, seek advice.</w:t>
            </w:r>
          </w:p>
        </w:tc>
      </w:tr>
      <w:tr w:rsidR="00CB16C3" w:rsidRPr="008B7939" w14:paraId="0B34C44A" w14:textId="77777777" w:rsidTr="18319F07">
        <w:trPr>
          <w:trHeight w:val="615"/>
        </w:trPr>
        <w:tc>
          <w:tcPr>
            <w:tcW w:w="3126" w:type="pct"/>
          </w:tcPr>
          <w:p w14:paraId="26726DA8" w14:textId="6C504A04" w:rsidR="00CB16C3" w:rsidRPr="0087757F" w:rsidRDefault="00FF75F3" w:rsidP="00D837DD">
            <w:pPr>
              <w:pStyle w:val="NoSpacing"/>
              <w:rPr>
                <w:rFonts w:asciiTheme="minorHAnsi" w:hAnsiTheme="minorHAnsi" w:cstheme="minorHAnsi"/>
                <w:sz w:val="22"/>
                <w:lang w:eastAsia="de-CH"/>
              </w:rPr>
            </w:pPr>
            <w:r w:rsidRPr="0087757F">
              <w:rPr>
                <w:rFonts w:asciiTheme="minorHAnsi" w:hAnsiTheme="minorHAnsi" w:cstheme="minorHAnsi"/>
                <w:sz w:val="22"/>
                <w:lang w:eastAsia="de-CH"/>
              </w:rPr>
              <w:t>H</w:t>
            </w:r>
            <w:r w:rsidR="00D837DD" w:rsidRPr="0087757F">
              <w:rPr>
                <w:rFonts w:asciiTheme="minorHAnsi" w:hAnsiTheme="minorHAnsi" w:cstheme="minorHAnsi"/>
                <w:sz w:val="22"/>
                <w:lang w:eastAsia="de-CH"/>
              </w:rPr>
              <w:t xml:space="preserve">. </w:t>
            </w:r>
            <w:r w:rsidR="00C922E4">
              <w:rPr>
                <w:rFonts w:asciiTheme="minorHAnsi" w:hAnsiTheme="minorHAnsi" w:cstheme="minorHAnsi"/>
                <w:sz w:val="22"/>
                <w:lang w:eastAsia="de-CH"/>
              </w:rPr>
              <w:t>Wa</w:t>
            </w:r>
            <w:r w:rsidR="00CB16C3" w:rsidRPr="0087757F">
              <w:rPr>
                <w:rFonts w:asciiTheme="minorHAnsi" w:hAnsiTheme="minorHAnsi" w:cstheme="minorHAnsi"/>
                <w:sz w:val="22"/>
                <w:lang w:eastAsia="de-CH"/>
              </w:rPr>
              <w:t>s</w:t>
            </w:r>
            <w:r w:rsidR="00C922E4">
              <w:rPr>
                <w:rFonts w:asciiTheme="minorHAnsi" w:hAnsiTheme="minorHAnsi" w:cstheme="minorHAnsi"/>
                <w:sz w:val="22"/>
                <w:lang w:eastAsia="de-CH"/>
              </w:rPr>
              <w:t xml:space="preserve"> or will</w:t>
            </w:r>
            <w:r w:rsidR="00CB16C3" w:rsidRPr="0087757F">
              <w:rPr>
                <w:rFonts w:asciiTheme="minorHAnsi" w:hAnsiTheme="minorHAnsi" w:cstheme="minorHAnsi"/>
                <w:sz w:val="22"/>
                <w:lang w:eastAsia="de-CH"/>
              </w:rPr>
              <w:t xml:space="preserve"> your access to the material</w:t>
            </w:r>
            <w:r w:rsidR="00C922E4">
              <w:rPr>
                <w:rFonts w:asciiTheme="minorHAnsi" w:hAnsiTheme="minorHAnsi" w:cstheme="minorHAnsi"/>
                <w:sz w:val="22"/>
                <w:lang w:eastAsia="de-CH"/>
              </w:rPr>
              <w:t xml:space="preserve"> be</w:t>
            </w:r>
            <w:r w:rsidR="00CB16C3" w:rsidRPr="0087757F">
              <w:rPr>
                <w:rFonts w:asciiTheme="minorHAnsi" w:hAnsiTheme="minorHAnsi" w:cstheme="minorHAnsi"/>
                <w:sz w:val="22"/>
                <w:lang w:eastAsia="de-CH"/>
              </w:rPr>
              <w:t xml:space="preserve"> on or after 12 October 2014?</w:t>
            </w:r>
          </w:p>
          <w:p w14:paraId="4852E1C2" w14:textId="2C6AE9C9" w:rsidR="00CB16C3" w:rsidRPr="0087757F" w:rsidRDefault="00CB16C3" w:rsidP="00CB16C3">
            <w:pPr>
              <w:pStyle w:val="NoSpacing"/>
              <w:rPr>
                <w:rFonts w:asciiTheme="minorHAnsi" w:hAnsiTheme="minorHAnsi" w:cstheme="minorHAnsi"/>
                <w:sz w:val="22"/>
              </w:rPr>
            </w:pPr>
          </w:p>
        </w:tc>
        <w:tc>
          <w:tcPr>
            <w:tcW w:w="1874" w:type="pct"/>
          </w:tcPr>
          <w:p w14:paraId="54F3D6ED" w14:textId="70256981" w:rsidR="00CB16C3" w:rsidRPr="0087757F" w:rsidRDefault="00CB16C3" w:rsidP="00CB16C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yes, go to question </w:t>
            </w:r>
            <w:r w:rsidR="00FF75F3" w:rsidRPr="0087757F">
              <w:rPr>
                <w:rFonts w:asciiTheme="minorHAnsi" w:hAnsiTheme="minorHAnsi" w:cstheme="minorHAnsi"/>
                <w:sz w:val="22"/>
              </w:rPr>
              <w:t>I</w:t>
            </w:r>
          </w:p>
          <w:p w14:paraId="08F60C56" w14:textId="5EA8948E" w:rsidR="00CB16C3" w:rsidRPr="0087757F" w:rsidRDefault="00CB16C3" w:rsidP="00CB16C3">
            <w:pPr>
              <w:pStyle w:val="NoSpacing"/>
              <w:rPr>
                <w:rFonts w:asciiTheme="minorHAnsi" w:hAnsiTheme="minorHAnsi" w:cstheme="minorHAnsi"/>
                <w:sz w:val="22"/>
              </w:rPr>
            </w:pPr>
            <w:r w:rsidRPr="0087757F">
              <w:rPr>
                <w:rFonts w:asciiTheme="minorHAnsi" w:hAnsiTheme="minorHAnsi" w:cstheme="minorHAnsi"/>
                <w:sz w:val="22"/>
              </w:rPr>
              <w:t xml:space="preserve">If no, </w:t>
            </w:r>
            <w:r w:rsidR="00674CA9" w:rsidRPr="00C01867">
              <w:rPr>
                <w:rFonts w:asciiTheme="minorHAnsi" w:hAnsiTheme="minorHAnsi" w:cstheme="minorHAnsi"/>
                <w:b/>
                <w:bCs/>
                <w:sz w:val="22"/>
              </w:rPr>
              <w:t>M</w:t>
            </w:r>
            <w:r w:rsidR="00674CA9" w:rsidRPr="0087757F">
              <w:rPr>
                <w:rFonts w:asciiTheme="minorHAnsi" w:hAnsiTheme="minorHAnsi" w:cstheme="minorHAnsi"/>
                <w:sz w:val="22"/>
              </w:rPr>
              <w:t>.</w:t>
            </w:r>
          </w:p>
        </w:tc>
      </w:tr>
      <w:tr w:rsidR="00FF75F3" w:rsidRPr="008B7939" w14:paraId="461EA208" w14:textId="77777777" w:rsidTr="18319F07">
        <w:trPr>
          <w:trHeight w:val="615"/>
        </w:trPr>
        <w:tc>
          <w:tcPr>
            <w:tcW w:w="3126" w:type="pct"/>
          </w:tcPr>
          <w:p w14:paraId="75868D5E" w14:textId="4A612000" w:rsidR="00FF75F3" w:rsidRPr="009A5B40" w:rsidRDefault="00FF75F3" w:rsidP="00FF75F3">
            <w:pPr>
              <w:pStyle w:val="NoSpacing"/>
              <w:rPr>
                <w:rFonts w:asciiTheme="minorHAnsi" w:hAnsiTheme="minorHAnsi" w:cstheme="minorHAnsi"/>
                <w:sz w:val="22"/>
                <w:lang w:eastAsia="de-CH"/>
              </w:rPr>
            </w:pPr>
            <w:r w:rsidRPr="009A5B40">
              <w:rPr>
                <w:rFonts w:asciiTheme="minorHAnsi" w:hAnsiTheme="minorHAnsi" w:cstheme="minorHAnsi"/>
                <w:sz w:val="22"/>
                <w:lang w:eastAsia="de-CH"/>
              </w:rPr>
              <w:t xml:space="preserve">I. Check if </w:t>
            </w:r>
            <w:r w:rsidRPr="009A5B40">
              <w:rPr>
                <w:rFonts w:asciiTheme="minorHAnsi" w:hAnsiTheme="minorHAnsi" w:cstheme="minorHAnsi"/>
                <w:b/>
                <w:bCs/>
                <w:sz w:val="22"/>
                <w:lang w:eastAsia="de-CH"/>
              </w:rPr>
              <w:t xml:space="preserve">the provider country </w:t>
            </w:r>
            <w:r w:rsidRPr="009A5B40">
              <w:rPr>
                <w:rFonts w:asciiTheme="minorHAnsi" w:hAnsiTheme="minorHAnsi" w:cstheme="minorHAnsi"/>
                <w:sz w:val="22"/>
                <w:lang w:eastAsia="de-CH"/>
              </w:rPr>
              <w:t xml:space="preserve">is a Party </w:t>
            </w:r>
            <w:r w:rsidR="0033429B" w:rsidRPr="009A5B40">
              <w:rPr>
                <w:rFonts w:asciiTheme="minorHAnsi" w:hAnsiTheme="minorHAnsi" w:cstheme="minorHAnsi"/>
                <w:sz w:val="22"/>
                <w:lang w:eastAsia="de-CH"/>
              </w:rPr>
              <w:t xml:space="preserve">(has signed up to) </w:t>
            </w:r>
            <w:r w:rsidRPr="009A5B40">
              <w:rPr>
                <w:rFonts w:asciiTheme="minorHAnsi" w:hAnsiTheme="minorHAnsi" w:cstheme="minorHAnsi"/>
                <w:sz w:val="22"/>
                <w:lang w:eastAsia="de-CH"/>
              </w:rPr>
              <w:t xml:space="preserve">to the Nagoya Protocol on the ABS Clearing House </w:t>
            </w:r>
            <w:hyperlink r:id="rId21" w:history="1">
              <w:r w:rsidRPr="009A5B40">
                <w:rPr>
                  <w:rStyle w:val="Hyperlink"/>
                  <w:rFonts w:asciiTheme="minorHAnsi" w:hAnsiTheme="minorHAnsi" w:cstheme="minorHAnsi"/>
                  <w:sz w:val="22"/>
                  <w:lang w:eastAsia="de-CH"/>
                </w:rPr>
                <w:t>here</w:t>
              </w:r>
            </w:hyperlink>
            <w:r w:rsidRPr="009A5B40">
              <w:rPr>
                <w:rFonts w:asciiTheme="minorHAnsi" w:hAnsiTheme="minorHAnsi" w:cstheme="minorHAnsi"/>
                <w:sz w:val="22"/>
                <w:lang w:eastAsia="de-CH"/>
              </w:rPr>
              <w:t xml:space="preserve"> (Green = Party)</w:t>
            </w:r>
          </w:p>
        </w:tc>
        <w:tc>
          <w:tcPr>
            <w:tcW w:w="1874" w:type="pct"/>
          </w:tcPr>
          <w:p w14:paraId="305D602F" w14:textId="3E32E9AB" w:rsidR="00FF75F3" w:rsidRPr="0087757F" w:rsidRDefault="00FF75F3" w:rsidP="00FF75F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If yes, go to question J</w:t>
            </w:r>
          </w:p>
          <w:p w14:paraId="45EA3C78" w14:textId="6E47ED12" w:rsidR="00FF75F3" w:rsidRPr="0087757F" w:rsidRDefault="00FF75F3" w:rsidP="00FF75F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no, go to </w:t>
            </w:r>
            <w:r w:rsidRPr="00C01867">
              <w:rPr>
                <w:rFonts w:asciiTheme="minorHAnsi" w:hAnsiTheme="minorHAnsi" w:cstheme="minorHAnsi"/>
                <w:b/>
                <w:bCs/>
                <w:sz w:val="22"/>
              </w:rPr>
              <w:t>P</w:t>
            </w:r>
          </w:p>
        </w:tc>
      </w:tr>
      <w:tr w:rsidR="00FF75F3" w:rsidRPr="008B7939" w14:paraId="4705894A" w14:textId="77777777" w:rsidTr="18319F07">
        <w:trPr>
          <w:trHeight w:val="830"/>
        </w:trPr>
        <w:tc>
          <w:tcPr>
            <w:tcW w:w="3126" w:type="pct"/>
          </w:tcPr>
          <w:p w14:paraId="50E1B94E" w14:textId="405E3F31" w:rsidR="00FF75F3" w:rsidRPr="009A5B40" w:rsidRDefault="00FF75F3" w:rsidP="00FF75F3">
            <w:pPr>
              <w:pStyle w:val="NoSpacing"/>
              <w:rPr>
                <w:rFonts w:asciiTheme="minorHAnsi" w:hAnsiTheme="minorHAnsi" w:cstheme="minorHAnsi"/>
                <w:sz w:val="22"/>
                <w:lang w:eastAsia="de-CH"/>
              </w:rPr>
            </w:pPr>
            <w:r w:rsidRPr="009A5B40">
              <w:rPr>
                <w:rFonts w:asciiTheme="minorHAnsi" w:hAnsiTheme="minorHAnsi" w:cstheme="minorHAnsi"/>
                <w:sz w:val="22"/>
                <w:lang w:eastAsia="de-CH"/>
              </w:rPr>
              <w:t xml:space="preserve">J.  How will you obtain the GR? </w:t>
            </w:r>
          </w:p>
          <w:p w14:paraId="3FF6950F" w14:textId="423353A2" w:rsidR="00FF75F3" w:rsidRPr="009A5B40" w:rsidRDefault="00FF75F3" w:rsidP="00C03519">
            <w:pPr>
              <w:pStyle w:val="NoSpacing"/>
              <w:numPr>
                <w:ilvl w:val="0"/>
                <w:numId w:val="21"/>
              </w:numPr>
              <w:rPr>
                <w:rFonts w:asciiTheme="minorHAnsi" w:hAnsiTheme="minorHAnsi" w:cstheme="minorHAnsi"/>
                <w:sz w:val="22"/>
                <w:lang w:eastAsia="de-CH"/>
              </w:rPr>
            </w:pPr>
            <w:r w:rsidRPr="009A5B40">
              <w:rPr>
                <w:rFonts w:asciiTheme="minorHAnsi" w:hAnsiTheme="minorHAnsi" w:cstheme="minorHAnsi"/>
                <w:sz w:val="22"/>
                <w:lang w:eastAsia="de-CH"/>
              </w:rPr>
              <w:t xml:space="preserve">From a registered collection that is </w:t>
            </w:r>
            <w:proofErr w:type="spellStart"/>
            <w:r w:rsidRPr="009A5B40">
              <w:rPr>
                <w:rFonts w:asciiTheme="minorHAnsi" w:hAnsiTheme="minorHAnsi" w:cstheme="minorHAnsi"/>
                <w:sz w:val="22"/>
                <w:lang w:eastAsia="de-CH"/>
              </w:rPr>
              <w:t>recognised</w:t>
            </w:r>
            <w:proofErr w:type="spellEnd"/>
            <w:r w:rsidRPr="009A5B40">
              <w:rPr>
                <w:rFonts w:asciiTheme="minorHAnsi" w:hAnsiTheme="minorHAnsi" w:cstheme="minorHAnsi"/>
                <w:sz w:val="22"/>
                <w:lang w:eastAsia="de-CH"/>
              </w:rPr>
              <w:t xml:space="preserve"> in the UK or the EU [Check </w:t>
            </w:r>
            <w:hyperlink r:id="rId22" w:history="1">
              <w:r w:rsidRPr="009A5B40">
                <w:rPr>
                  <w:rStyle w:val="Hyperlink"/>
                  <w:rFonts w:asciiTheme="minorHAnsi" w:hAnsiTheme="minorHAnsi" w:cstheme="minorHAnsi"/>
                  <w:sz w:val="22"/>
                  <w:lang w:eastAsia="de-CH"/>
                </w:rPr>
                <w:t>EU register</w:t>
              </w:r>
            </w:hyperlink>
            <w:r w:rsidRPr="009A5B40">
              <w:rPr>
                <w:rFonts w:asciiTheme="minorHAnsi" w:hAnsiTheme="minorHAnsi" w:cstheme="minorHAnsi"/>
                <w:sz w:val="22"/>
                <w:lang w:eastAsia="de-CH"/>
              </w:rPr>
              <w:t xml:space="preserve"> and the </w:t>
            </w:r>
            <w:hyperlink r:id="rId23" w:history="1">
              <w:r w:rsidRPr="009A5B40">
                <w:rPr>
                  <w:rStyle w:val="Hyperlink"/>
                  <w:rFonts w:asciiTheme="minorHAnsi" w:hAnsiTheme="minorHAnsi" w:cstheme="minorHAnsi"/>
                  <w:sz w:val="22"/>
                  <w:lang w:eastAsia="de-CH"/>
                </w:rPr>
                <w:t>UK register</w:t>
              </w:r>
            </w:hyperlink>
            <w:r w:rsidR="009A5B40" w:rsidRPr="009A5B40">
              <w:rPr>
                <w:rFonts w:asciiTheme="minorHAnsi" w:hAnsiTheme="minorHAnsi" w:cstheme="minorHAnsi"/>
                <w:sz w:val="22"/>
                <w:lang w:eastAsia="de-CH"/>
              </w:rPr>
              <w:t>]</w:t>
            </w:r>
            <w:r w:rsidRPr="009A5B40">
              <w:rPr>
                <w:rFonts w:asciiTheme="minorHAnsi" w:hAnsiTheme="minorHAnsi" w:cstheme="minorHAnsi"/>
                <w:sz w:val="22"/>
                <w:lang w:eastAsia="de-CH"/>
              </w:rPr>
              <w:t xml:space="preserve"> </w:t>
            </w:r>
          </w:p>
          <w:p w14:paraId="44C75C5E" w14:textId="67B0002C" w:rsidR="00FF75F3" w:rsidRPr="00FA742E" w:rsidRDefault="00F27182" w:rsidP="00FA742E">
            <w:pPr>
              <w:pStyle w:val="NoSpacing"/>
              <w:numPr>
                <w:ilvl w:val="0"/>
                <w:numId w:val="21"/>
              </w:numPr>
              <w:rPr>
                <w:rFonts w:asciiTheme="minorHAnsi" w:hAnsiTheme="minorHAnsi" w:cstheme="minorBidi"/>
                <w:sz w:val="22"/>
                <w:lang w:eastAsia="de-CH"/>
              </w:rPr>
            </w:pPr>
            <w:r>
              <w:rPr>
                <w:rFonts w:asciiTheme="minorHAnsi" w:hAnsiTheme="minorHAnsi" w:cstheme="minorBidi"/>
                <w:sz w:val="22"/>
                <w:lang w:eastAsia="de-CH"/>
              </w:rPr>
              <w:t xml:space="preserve">Non-registered collection or </w:t>
            </w:r>
            <w:r w:rsidR="00FA742E">
              <w:rPr>
                <w:rFonts w:asciiTheme="minorHAnsi" w:hAnsiTheme="minorHAnsi" w:cstheme="minorBidi"/>
                <w:sz w:val="22"/>
                <w:lang w:eastAsia="de-CH"/>
              </w:rPr>
              <w:t xml:space="preserve">any </w:t>
            </w:r>
            <w:r>
              <w:rPr>
                <w:rFonts w:asciiTheme="minorHAnsi" w:hAnsiTheme="minorHAnsi" w:cstheme="minorBidi"/>
                <w:sz w:val="22"/>
                <w:lang w:eastAsia="de-CH"/>
              </w:rPr>
              <w:t xml:space="preserve">other source </w:t>
            </w:r>
          </w:p>
        </w:tc>
        <w:tc>
          <w:tcPr>
            <w:tcW w:w="1874" w:type="pct"/>
            <w:shd w:val="clear" w:color="auto" w:fill="FFFFFF" w:themeFill="background1"/>
          </w:tcPr>
          <w:p w14:paraId="0FEBB3ED" w14:textId="1E99651C" w:rsidR="00FF75F3" w:rsidRPr="0087757F" w:rsidRDefault="0033429B" w:rsidP="00FF75F3">
            <w:pPr>
              <w:spacing w:before="40" w:after="20" w:line="252" w:lineRule="auto"/>
              <w:rPr>
                <w:rStyle w:val="Hyperlink"/>
                <w:rFonts w:asciiTheme="minorHAnsi" w:hAnsiTheme="minorHAnsi" w:cstheme="minorHAnsi"/>
                <w:sz w:val="22"/>
              </w:rPr>
            </w:pPr>
            <w:r>
              <w:rPr>
                <w:rFonts w:asciiTheme="minorHAnsi" w:hAnsiTheme="minorHAnsi" w:cstheme="minorHAnsi"/>
                <w:sz w:val="22"/>
              </w:rPr>
              <w:t xml:space="preserve">If from </w:t>
            </w:r>
            <w:r w:rsidR="00FF75F3" w:rsidRPr="0087757F">
              <w:rPr>
                <w:rFonts w:asciiTheme="minorHAnsi" w:hAnsiTheme="minorHAnsi" w:cstheme="minorHAnsi"/>
                <w:sz w:val="22"/>
              </w:rPr>
              <w:t xml:space="preserve">Registered collection, </w:t>
            </w:r>
            <w:hyperlink w:anchor="_Part_3" w:history="1">
              <w:r w:rsidR="00FF75F3" w:rsidRPr="0087757F">
                <w:rPr>
                  <w:rStyle w:val="Hyperlink"/>
                  <w:rFonts w:asciiTheme="minorHAnsi" w:hAnsiTheme="minorHAnsi" w:cstheme="minorHAnsi"/>
                  <w:sz w:val="22"/>
                </w:rPr>
                <w:t>part 3</w:t>
              </w:r>
            </w:hyperlink>
          </w:p>
          <w:p w14:paraId="2F2F5CBD" w14:textId="6D5CB8B8" w:rsidR="00FF75F3" w:rsidRPr="008E1254" w:rsidRDefault="00FF75F3" w:rsidP="00FF75F3">
            <w:pPr>
              <w:spacing w:before="40" w:after="20" w:line="252" w:lineRule="auto"/>
              <w:rPr>
                <w:rFonts w:asciiTheme="minorHAnsi" w:hAnsiTheme="minorHAnsi" w:cstheme="minorHAnsi"/>
                <w:sz w:val="22"/>
              </w:rPr>
            </w:pPr>
            <w:r w:rsidRPr="008E1254">
              <w:rPr>
                <w:rStyle w:val="Hyperlink"/>
                <w:rFonts w:asciiTheme="minorHAnsi" w:hAnsiTheme="minorHAnsi" w:cstheme="minorHAnsi"/>
                <w:color w:val="auto"/>
                <w:sz w:val="22"/>
                <w:u w:val="none"/>
              </w:rPr>
              <w:t>Otherwise, go to question K</w:t>
            </w:r>
          </w:p>
        </w:tc>
      </w:tr>
      <w:tr w:rsidR="00FF75F3" w:rsidRPr="008B7939" w14:paraId="3BCEEA30" w14:textId="77777777" w:rsidTr="18319F07">
        <w:trPr>
          <w:trHeight w:val="338"/>
        </w:trPr>
        <w:tc>
          <w:tcPr>
            <w:tcW w:w="3126" w:type="pct"/>
            <w:shd w:val="clear" w:color="auto" w:fill="auto"/>
          </w:tcPr>
          <w:p w14:paraId="4365A74F" w14:textId="6817E940" w:rsidR="00FF75F3" w:rsidRPr="0087757F" w:rsidRDefault="00FF75F3" w:rsidP="0662B514">
            <w:pPr>
              <w:pStyle w:val="NoSpacing"/>
              <w:rPr>
                <w:rFonts w:asciiTheme="minorHAnsi" w:hAnsiTheme="minorHAnsi" w:cstheme="minorBidi"/>
                <w:sz w:val="22"/>
              </w:rPr>
            </w:pPr>
            <w:r w:rsidRPr="0662B514">
              <w:rPr>
                <w:rFonts w:asciiTheme="minorHAnsi" w:hAnsiTheme="minorHAnsi" w:cstheme="minorBidi"/>
                <w:sz w:val="22"/>
                <w:lang w:eastAsia="de-CH"/>
              </w:rPr>
              <w:t>K. Does the research activity</w:t>
            </w:r>
            <w:r w:rsidRPr="0662B514">
              <w:rPr>
                <w:rStyle w:val="FootnoteReference"/>
                <w:rFonts w:asciiTheme="minorHAnsi" w:hAnsiTheme="minorHAnsi" w:cstheme="minorBidi"/>
                <w:b/>
                <w:bCs/>
                <w:sz w:val="22"/>
                <w:highlight w:val="green"/>
                <w:lang w:eastAsia="de-CH"/>
              </w:rPr>
              <w:footnoteReference w:id="3"/>
            </w:r>
            <w:r w:rsidRPr="0662B514">
              <w:rPr>
                <w:rFonts w:asciiTheme="minorHAnsi" w:hAnsiTheme="minorHAnsi" w:cstheme="minorBidi"/>
                <w:sz w:val="22"/>
                <w:lang w:eastAsia="de-CH"/>
              </w:rPr>
              <w:t xml:space="preserve"> constitute </w:t>
            </w:r>
            <w:r w:rsidRPr="0662B514">
              <w:rPr>
                <w:rFonts w:asciiTheme="minorHAnsi" w:hAnsiTheme="minorHAnsi" w:cstheme="minorBidi"/>
                <w:b/>
                <w:bCs/>
                <w:sz w:val="22"/>
                <w:lang w:eastAsia="de-CH"/>
              </w:rPr>
              <w:t>utilization</w:t>
            </w:r>
            <w:r w:rsidRPr="0662B514">
              <w:rPr>
                <w:rStyle w:val="FootnoteReference"/>
                <w:rFonts w:asciiTheme="minorHAnsi" w:hAnsiTheme="minorHAnsi" w:cstheme="minorBidi"/>
                <w:b/>
                <w:bCs/>
                <w:sz w:val="22"/>
                <w:highlight w:val="green"/>
                <w:lang w:eastAsia="de-CH"/>
              </w:rPr>
              <w:footnoteReference w:id="4"/>
            </w:r>
            <w:r w:rsidRPr="0662B514">
              <w:rPr>
                <w:rFonts w:asciiTheme="minorHAnsi" w:hAnsiTheme="minorHAnsi" w:cstheme="minorBidi"/>
                <w:b/>
                <w:bCs/>
                <w:sz w:val="22"/>
                <w:highlight w:val="green"/>
                <w:lang w:eastAsia="de-CH"/>
              </w:rPr>
              <w:t xml:space="preserve"> </w:t>
            </w:r>
            <w:r w:rsidRPr="0662B514">
              <w:rPr>
                <w:rFonts w:asciiTheme="minorHAnsi" w:hAnsiTheme="minorHAnsi" w:cstheme="minorBidi"/>
                <w:b/>
                <w:bCs/>
                <w:sz w:val="22"/>
                <w:lang w:eastAsia="de-CH"/>
              </w:rPr>
              <w:t>of the</w:t>
            </w:r>
            <w:r w:rsidRPr="0662B514">
              <w:rPr>
                <w:rFonts w:asciiTheme="minorHAnsi" w:hAnsiTheme="minorHAnsi" w:cstheme="minorBidi"/>
                <w:sz w:val="22"/>
                <w:lang w:eastAsia="de-CH"/>
              </w:rPr>
              <w:t xml:space="preserve"> </w:t>
            </w:r>
            <w:r w:rsidRPr="0662B514">
              <w:rPr>
                <w:rFonts w:asciiTheme="minorHAnsi" w:hAnsiTheme="minorHAnsi" w:cstheme="minorBidi"/>
                <w:b/>
                <w:bCs/>
                <w:sz w:val="22"/>
                <w:lang w:eastAsia="de-CH"/>
              </w:rPr>
              <w:t xml:space="preserve">GR? </w:t>
            </w:r>
            <w:r w:rsidRPr="0662B514">
              <w:rPr>
                <w:rFonts w:asciiTheme="minorHAnsi" w:hAnsiTheme="minorHAnsi" w:cstheme="minorBidi"/>
                <w:sz w:val="22"/>
              </w:rPr>
              <w:t xml:space="preserve"> </w:t>
            </w:r>
          </w:p>
        </w:tc>
        <w:tc>
          <w:tcPr>
            <w:tcW w:w="1874" w:type="pct"/>
            <w:shd w:val="clear" w:color="auto" w:fill="FFFFFF" w:themeFill="background1"/>
          </w:tcPr>
          <w:p w14:paraId="6D2EACF3" w14:textId="28CCD89B" w:rsidR="00FF75F3" w:rsidRPr="0087757F" w:rsidRDefault="00FF75F3" w:rsidP="00FF75F3">
            <w:pPr>
              <w:spacing w:before="40" w:after="20" w:line="252" w:lineRule="auto"/>
              <w:rPr>
                <w:rFonts w:asciiTheme="minorHAnsi" w:hAnsiTheme="minorHAnsi" w:cstheme="minorHAnsi"/>
                <w:sz w:val="22"/>
              </w:rPr>
            </w:pPr>
            <w:r w:rsidRPr="0087757F">
              <w:rPr>
                <w:rFonts w:asciiTheme="minorHAnsi" w:hAnsiTheme="minorHAnsi" w:cstheme="minorHAnsi"/>
                <w:sz w:val="22"/>
              </w:rPr>
              <w:t xml:space="preserve">If yes, go to </w:t>
            </w:r>
            <w:hyperlink w:anchor="_Part_3" w:history="1">
              <w:r w:rsidRPr="0087757F">
                <w:rPr>
                  <w:rStyle w:val="Hyperlink"/>
                  <w:rFonts w:asciiTheme="minorHAnsi" w:hAnsiTheme="minorHAnsi" w:cstheme="minorHAnsi"/>
                  <w:sz w:val="22"/>
                </w:rPr>
                <w:t>Part 3</w:t>
              </w:r>
            </w:hyperlink>
          </w:p>
          <w:p w14:paraId="2BB0E1B0" w14:textId="706EE841" w:rsidR="00FF75F3" w:rsidRPr="0087757F" w:rsidRDefault="00FF75F3" w:rsidP="00FF75F3">
            <w:pPr>
              <w:spacing w:before="40" w:after="20" w:line="252" w:lineRule="auto"/>
              <w:rPr>
                <w:rFonts w:asciiTheme="minorHAnsi" w:hAnsiTheme="minorHAnsi" w:cstheme="minorHAnsi"/>
                <w:sz w:val="22"/>
              </w:rPr>
            </w:pPr>
            <w:r w:rsidRPr="0087757F">
              <w:rPr>
                <w:rFonts w:asciiTheme="minorHAnsi" w:hAnsiTheme="minorHAnsi" w:cstheme="minorHAnsi"/>
                <w:sz w:val="22"/>
              </w:rPr>
              <w:t>If no</w:t>
            </w:r>
            <w:r w:rsidR="00EC521F">
              <w:rPr>
                <w:rFonts w:asciiTheme="minorHAnsi" w:hAnsiTheme="minorHAnsi" w:cstheme="minorHAnsi"/>
                <w:sz w:val="22"/>
              </w:rPr>
              <w:t xml:space="preserve"> or unsure</w:t>
            </w:r>
            <w:r w:rsidRPr="0087757F">
              <w:rPr>
                <w:rFonts w:asciiTheme="minorHAnsi" w:hAnsiTheme="minorHAnsi" w:cstheme="minorHAnsi"/>
                <w:sz w:val="22"/>
              </w:rPr>
              <w:t>, go to question L</w:t>
            </w:r>
          </w:p>
        </w:tc>
      </w:tr>
      <w:tr w:rsidR="00FF75F3" w:rsidRPr="008B7939" w14:paraId="46276A63" w14:textId="77777777" w:rsidTr="18319F07">
        <w:trPr>
          <w:trHeight w:val="338"/>
        </w:trPr>
        <w:tc>
          <w:tcPr>
            <w:tcW w:w="3126" w:type="pct"/>
            <w:shd w:val="clear" w:color="auto" w:fill="auto"/>
          </w:tcPr>
          <w:p w14:paraId="4AF40FD2" w14:textId="3580AF42" w:rsidR="00FF75F3" w:rsidRPr="0087757F" w:rsidRDefault="00FF75F3" w:rsidP="00FF75F3">
            <w:pPr>
              <w:pStyle w:val="NoSpacing"/>
              <w:rPr>
                <w:rFonts w:asciiTheme="minorHAnsi" w:hAnsiTheme="minorHAnsi" w:cstheme="minorHAnsi"/>
                <w:sz w:val="22"/>
                <w:lang w:eastAsia="de-CH"/>
              </w:rPr>
            </w:pPr>
            <w:r w:rsidRPr="0087757F">
              <w:rPr>
                <w:rFonts w:asciiTheme="minorHAnsi" w:hAnsiTheme="minorHAnsi" w:cstheme="minorHAnsi"/>
                <w:sz w:val="22"/>
                <w:lang w:eastAsia="de-CH"/>
              </w:rPr>
              <w:t>L. Will the material be held in a museum collection or registered collection to be made available for research and development?</w:t>
            </w:r>
          </w:p>
        </w:tc>
        <w:tc>
          <w:tcPr>
            <w:tcW w:w="1874" w:type="pct"/>
            <w:shd w:val="clear" w:color="auto" w:fill="FFFFFF" w:themeFill="background1"/>
          </w:tcPr>
          <w:p w14:paraId="2A5761AD" w14:textId="77777777" w:rsidR="00FF75F3" w:rsidRPr="0087757F" w:rsidRDefault="00FF75F3" w:rsidP="00FF75F3">
            <w:pPr>
              <w:spacing w:before="40" w:after="20" w:line="252" w:lineRule="auto"/>
              <w:jc w:val="left"/>
              <w:rPr>
                <w:rFonts w:asciiTheme="minorHAnsi" w:hAnsiTheme="minorHAnsi" w:cstheme="minorHAnsi"/>
                <w:sz w:val="22"/>
              </w:rPr>
            </w:pPr>
            <w:r w:rsidRPr="0087757F">
              <w:rPr>
                <w:rFonts w:asciiTheme="minorHAnsi" w:hAnsiTheme="minorHAnsi" w:cstheme="minorHAnsi"/>
                <w:sz w:val="22"/>
              </w:rPr>
              <w:t xml:space="preserve">If yes, go to </w:t>
            </w:r>
            <w:hyperlink w:anchor="_Part_3" w:history="1">
              <w:r w:rsidRPr="0087757F">
                <w:rPr>
                  <w:rStyle w:val="Hyperlink"/>
                  <w:rFonts w:asciiTheme="minorHAnsi" w:hAnsiTheme="minorHAnsi" w:cstheme="minorHAnsi"/>
                  <w:sz w:val="22"/>
                </w:rPr>
                <w:t>Part 3</w:t>
              </w:r>
            </w:hyperlink>
          </w:p>
          <w:p w14:paraId="100FB88B" w14:textId="4B66DF2C" w:rsidR="00FF75F3" w:rsidRPr="0087757F" w:rsidRDefault="00FF75F3" w:rsidP="00FF75F3">
            <w:pPr>
              <w:spacing w:before="40" w:after="20" w:line="252" w:lineRule="auto"/>
              <w:rPr>
                <w:rFonts w:asciiTheme="minorHAnsi" w:hAnsiTheme="minorHAnsi" w:cstheme="minorHAnsi"/>
                <w:sz w:val="22"/>
              </w:rPr>
            </w:pPr>
            <w:r w:rsidRPr="0087757F">
              <w:rPr>
                <w:rFonts w:asciiTheme="minorHAnsi" w:hAnsiTheme="minorHAnsi" w:cstheme="minorHAnsi"/>
                <w:sz w:val="22"/>
              </w:rPr>
              <w:t>If no, go to</w:t>
            </w:r>
            <w:r w:rsidR="00FA5DC1">
              <w:rPr>
                <w:rFonts w:asciiTheme="minorHAnsi" w:hAnsiTheme="minorHAnsi" w:cstheme="minorHAnsi"/>
                <w:sz w:val="22"/>
              </w:rPr>
              <w:t xml:space="preserve"> </w:t>
            </w:r>
            <w:r w:rsidR="00FA5DC1" w:rsidRPr="00FA5DC1">
              <w:rPr>
                <w:rFonts w:asciiTheme="minorHAnsi" w:hAnsiTheme="minorHAnsi" w:cstheme="minorHAnsi"/>
                <w:b/>
                <w:bCs/>
                <w:sz w:val="22"/>
              </w:rPr>
              <w:t>N</w:t>
            </w:r>
          </w:p>
        </w:tc>
      </w:tr>
    </w:tbl>
    <w:p w14:paraId="59BCB6FD" w14:textId="77777777" w:rsidR="0054345F" w:rsidRDefault="0054345F" w:rsidP="008916AF">
      <w:pPr>
        <w:pStyle w:val="NoSpacing"/>
      </w:pPr>
    </w:p>
    <w:p w14:paraId="726BE49D" w14:textId="77777777" w:rsidR="00B46109" w:rsidRPr="00B46109" w:rsidRDefault="00B46109" w:rsidP="00B46109">
      <w:pPr>
        <w:pStyle w:val="NoSpacing"/>
        <w:rPr>
          <w:rFonts w:ascii="Calibri" w:hAnsi="Calibri" w:cs="Calibri"/>
          <w:sz w:val="22"/>
          <w:lang w:val="en-GB"/>
        </w:rPr>
      </w:pPr>
      <w:r w:rsidRPr="00B46109">
        <w:rPr>
          <w:rFonts w:ascii="Calibri" w:hAnsi="Calibri" w:cs="Calibri"/>
          <w:sz w:val="22"/>
          <w:lang w:val="en-GB"/>
        </w:rPr>
        <w:t>Based on your answers to the questions above, you should do one of the following:</w:t>
      </w:r>
    </w:p>
    <w:p w14:paraId="302E53BF" w14:textId="77777777" w:rsidR="00B46109" w:rsidRPr="00B46109" w:rsidRDefault="00B46109" w:rsidP="00B46109">
      <w:pPr>
        <w:pStyle w:val="NoSpacing"/>
        <w:numPr>
          <w:ilvl w:val="0"/>
          <w:numId w:val="22"/>
        </w:numPr>
        <w:rPr>
          <w:rFonts w:ascii="Calibri" w:hAnsi="Calibri" w:cs="Calibri"/>
          <w:sz w:val="22"/>
          <w:lang w:val="en-GB"/>
        </w:rPr>
      </w:pPr>
      <w:r w:rsidRPr="00B46109">
        <w:rPr>
          <w:rFonts w:ascii="Calibri" w:hAnsi="Calibri" w:cs="Calibri"/>
          <w:sz w:val="22"/>
          <w:lang w:val="en-GB"/>
        </w:rPr>
        <w:t xml:space="preserve">Go to the relevant section in </w:t>
      </w:r>
      <w:hyperlink r:id="rId24" w:history="1">
        <w:r w:rsidRPr="00B46109">
          <w:rPr>
            <w:rStyle w:val="Hyperlink"/>
            <w:rFonts w:ascii="Calibri" w:hAnsi="Calibri" w:cs="Calibri"/>
            <w:sz w:val="22"/>
            <w:lang w:val="en-GB"/>
          </w:rPr>
          <w:t>Part 2</w:t>
        </w:r>
      </w:hyperlink>
      <w:r w:rsidRPr="00B46109">
        <w:rPr>
          <w:rFonts w:ascii="Calibri" w:hAnsi="Calibri" w:cs="Calibri"/>
          <w:sz w:val="22"/>
          <w:lang w:val="en-GB"/>
        </w:rPr>
        <w:t xml:space="preserve"> to complete the Nagoya Checklist.</w:t>
      </w:r>
    </w:p>
    <w:p w14:paraId="7C4F91D6" w14:textId="77777777" w:rsidR="00B46109" w:rsidRPr="00B46109" w:rsidRDefault="00B46109" w:rsidP="00B46109">
      <w:pPr>
        <w:pStyle w:val="NoSpacing"/>
        <w:numPr>
          <w:ilvl w:val="0"/>
          <w:numId w:val="22"/>
        </w:numPr>
        <w:rPr>
          <w:rFonts w:ascii="Calibri" w:hAnsi="Calibri" w:cs="Calibri"/>
          <w:sz w:val="22"/>
          <w:lang w:val="en-GB"/>
        </w:rPr>
      </w:pPr>
      <w:r w:rsidRPr="00B46109">
        <w:rPr>
          <w:rFonts w:ascii="Calibri" w:hAnsi="Calibri" w:cs="Calibri"/>
          <w:sz w:val="22"/>
          <w:lang w:val="en-GB"/>
        </w:rPr>
        <w:t xml:space="preserve">Complete </w:t>
      </w:r>
      <w:hyperlink r:id="rId25" w:history="1">
        <w:r w:rsidRPr="00B46109">
          <w:rPr>
            <w:rStyle w:val="Hyperlink"/>
            <w:rFonts w:ascii="Calibri" w:hAnsi="Calibri" w:cs="Calibri"/>
            <w:sz w:val="22"/>
            <w:lang w:val="en-GB"/>
          </w:rPr>
          <w:t>Part 3</w:t>
        </w:r>
      </w:hyperlink>
      <w:r w:rsidRPr="00B46109">
        <w:rPr>
          <w:rFonts w:ascii="Calibri" w:hAnsi="Calibri" w:cs="Calibri"/>
          <w:sz w:val="22"/>
          <w:lang w:val="en-GB"/>
        </w:rPr>
        <w:t xml:space="preserve"> of the Checklist to support the submission of an ABS application to access the genetic resource.</w:t>
      </w:r>
    </w:p>
    <w:p w14:paraId="139ABB93" w14:textId="77777777" w:rsidR="00B46109" w:rsidRPr="00B46109" w:rsidRDefault="00B46109" w:rsidP="00B46109">
      <w:pPr>
        <w:pStyle w:val="NoSpacing"/>
        <w:numPr>
          <w:ilvl w:val="0"/>
          <w:numId w:val="22"/>
        </w:numPr>
        <w:rPr>
          <w:rFonts w:ascii="Calibri" w:hAnsi="Calibri" w:cs="Calibri"/>
          <w:sz w:val="22"/>
          <w:lang w:val="en-GB"/>
        </w:rPr>
      </w:pPr>
      <w:r w:rsidRPr="00B46109">
        <w:rPr>
          <w:rFonts w:ascii="Calibri" w:hAnsi="Calibri" w:cs="Calibri"/>
          <w:sz w:val="22"/>
          <w:lang w:val="en-GB"/>
        </w:rPr>
        <w:t>Read the relevant box in the dropdown menu below (M, N, O and P)</w:t>
      </w:r>
    </w:p>
    <w:p w14:paraId="321AC18E" w14:textId="77777777" w:rsidR="00B46109" w:rsidRPr="00B46109" w:rsidRDefault="00B46109" w:rsidP="00B46109">
      <w:pPr>
        <w:pStyle w:val="NoSpacing"/>
        <w:numPr>
          <w:ilvl w:val="0"/>
          <w:numId w:val="22"/>
        </w:numPr>
        <w:rPr>
          <w:rFonts w:ascii="Calibri" w:hAnsi="Calibri" w:cs="Calibri"/>
          <w:sz w:val="22"/>
          <w:lang w:val="en-GB"/>
        </w:rPr>
      </w:pPr>
      <w:r w:rsidRPr="00B46109">
        <w:rPr>
          <w:rFonts w:ascii="Calibri" w:hAnsi="Calibri" w:cs="Calibri"/>
          <w:sz w:val="22"/>
          <w:lang w:val="en-GB"/>
        </w:rPr>
        <w:t>Seek advice from the Research Governance Team (RGT).</w:t>
      </w:r>
    </w:p>
    <w:p w14:paraId="4006BB0F" w14:textId="77777777" w:rsidR="0054345F" w:rsidRDefault="0054345F" w:rsidP="008916AF">
      <w:pPr>
        <w:pStyle w:val="NoSpacing"/>
      </w:pPr>
    </w:p>
    <w:tbl>
      <w:tblPr>
        <w:tblStyle w:val="TableGrid"/>
        <w:tblW w:w="5000" w:type="pct"/>
        <w:tblLook w:val="04A0" w:firstRow="1" w:lastRow="0" w:firstColumn="1" w:lastColumn="0" w:noHBand="0" w:noVBand="1"/>
      </w:tblPr>
      <w:tblGrid>
        <w:gridCol w:w="9742"/>
      </w:tblGrid>
      <w:tr w:rsidR="008C5573" w:rsidRPr="00AA0927" w14:paraId="6B8BEB42" w14:textId="77777777" w:rsidTr="00D07ACF">
        <w:trPr>
          <w:trHeight w:val="338"/>
        </w:trPr>
        <w:tc>
          <w:tcPr>
            <w:tcW w:w="5000" w:type="pct"/>
            <w:shd w:val="clear" w:color="auto" w:fill="auto"/>
          </w:tcPr>
          <w:p w14:paraId="1A141F97" w14:textId="77777777" w:rsidR="005125B3" w:rsidRDefault="005125B3" w:rsidP="00D07ACF">
            <w:pPr>
              <w:pStyle w:val="NoSpacing"/>
              <w:rPr>
                <w:rFonts w:asciiTheme="minorHAnsi" w:hAnsiTheme="minorHAnsi" w:cstheme="minorHAnsi"/>
                <w:b/>
                <w:bCs/>
                <w:sz w:val="22"/>
                <w:lang w:eastAsia="de-CH"/>
              </w:rPr>
            </w:pPr>
            <w:r w:rsidRPr="005125B3">
              <w:rPr>
                <w:rFonts w:asciiTheme="minorHAnsi" w:hAnsiTheme="minorHAnsi" w:cstheme="minorHAnsi"/>
                <w:b/>
                <w:bCs/>
                <w:sz w:val="22"/>
                <w:lang w:eastAsia="de-CH"/>
              </w:rPr>
              <w:t>M. Temporal</w:t>
            </w:r>
          </w:p>
          <w:p w14:paraId="2256BD11" w14:textId="2239AFA5" w:rsidR="008C5573" w:rsidRPr="00AA0927" w:rsidRDefault="008C5573" w:rsidP="00D07ACF">
            <w:pPr>
              <w:pStyle w:val="NoSpacing"/>
              <w:rPr>
                <w:rStyle w:val="Hyperlink"/>
                <w:rFonts w:asciiTheme="minorHAnsi" w:hAnsiTheme="minorHAnsi" w:cstheme="minorHAnsi"/>
                <w:color w:val="auto"/>
                <w:sz w:val="22"/>
                <w:u w:val="none"/>
                <w:lang w:eastAsia="de-CH"/>
              </w:rPr>
            </w:pPr>
            <w:r w:rsidRPr="00AA0927">
              <w:rPr>
                <w:rFonts w:asciiTheme="minorHAnsi" w:hAnsiTheme="minorHAnsi" w:cstheme="minorHAnsi"/>
                <w:sz w:val="22"/>
                <w:lang w:eastAsia="de-CH"/>
              </w:rPr>
              <w:t xml:space="preserve">Your answers indicate that the provider country is a Party to the NP but that your access to the GR pre-dates the Nagoya Protocol. </w:t>
            </w:r>
            <w:r w:rsidRPr="00AA0927">
              <w:rPr>
                <w:rFonts w:asciiTheme="minorHAnsi" w:hAnsiTheme="minorHAnsi" w:cstheme="minorHAnsi"/>
                <w:sz w:val="22"/>
              </w:rPr>
              <w:t xml:space="preserve">Read the note below about NP countries whose country-specific ABS requirements pre-date NP and complete </w:t>
            </w:r>
            <w:hyperlink w:anchor="_2.1_Temporal_scope" w:history="1">
              <w:r w:rsidRPr="00AA0927">
                <w:rPr>
                  <w:rStyle w:val="Hyperlink"/>
                  <w:rFonts w:asciiTheme="minorHAnsi" w:hAnsiTheme="minorHAnsi" w:cstheme="minorHAnsi"/>
                  <w:sz w:val="22"/>
                </w:rPr>
                <w:t>Part 2.1</w:t>
              </w:r>
            </w:hyperlink>
            <w:r w:rsidRPr="00AA0927">
              <w:rPr>
                <w:rStyle w:val="Hyperlink"/>
                <w:rFonts w:asciiTheme="minorHAnsi" w:hAnsiTheme="minorHAnsi" w:cstheme="minorHAnsi"/>
                <w:sz w:val="22"/>
              </w:rPr>
              <w:t xml:space="preserve"> </w:t>
            </w:r>
            <w:r w:rsidRPr="00AA0927">
              <w:rPr>
                <w:rStyle w:val="Hyperlink"/>
                <w:rFonts w:asciiTheme="minorHAnsi" w:hAnsiTheme="minorHAnsi" w:cstheme="minorHAnsi"/>
                <w:color w:val="auto"/>
                <w:sz w:val="22"/>
                <w:u w:val="none"/>
              </w:rPr>
              <w:t>to end tool.</w:t>
            </w:r>
          </w:p>
          <w:p w14:paraId="749FF84F" w14:textId="77777777" w:rsidR="008C5573" w:rsidRPr="00AA0927" w:rsidRDefault="008C5573" w:rsidP="00D07ACF">
            <w:pPr>
              <w:pStyle w:val="NoSpacing"/>
              <w:rPr>
                <w:rFonts w:asciiTheme="minorHAnsi" w:hAnsiTheme="minorHAnsi" w:cstheme="minorHAnsi"/>
                <w:sz w:val="22"/>
                <w:lang w:eastAsia="de-CH"/>
              </w:rPr>
            </w:pPr>
          </w:p>
          <w:p w14:paraId="3805E550" w14:textId="77777777" w:rsidR="008C5573" w:rsidRPr="00713614" w:rsidRDefault="008C5573" w:rsidP="00D07ACF">
            <w:pPr>
              <w:pStyle w:val="NoSpacing"/>
              <w:rPr>
                <w:rFonts w:asciiTheme="minorHAnsi" w:hAnsiTheme="minorHAnsi" w:cstheme="minorHAnsi"/>
                <w:sz w:val="22"/>
                <w:u w:val="single"/>
                <w:lang w:eastAsia="de-CH"/>
              </w:rPr>
            </w:pPr>
            <w:r w:rsidRPr="00713614">
              <w:rPr>
                <w:rFonts w:asciiTheme="minorHAnsi" w:hAnsiTheme="minorHAnsi" w:cstheme="minorHAnsi"/>
                <w:sz w:val="22"/>
                <w:u w:val="single"/>
                <w:lang w:eastAsia="de-CH"/>
              </w:rPr>
              <w:t>Country-specific ABS Requirements that pre-date NP</w:t>
            </w:r>
          </w:p>
          <w:p w14:paraId="553AF638" w14:textId="77777777" w:rsidR="008C5573" w:rsidRPr="00AA0927" w:rsidRDefault="008C5573" w:rsidP="00D07ACF">
            <w:pPr>
              <w:pStyle w:val="NoSpacing"/>
              <w:rPr>
                <w:rFonts w:asciiTheme="minorHAnsi" w:hAnsiTheme="minorHAnsi" w:cstheme="minorHAnsi"/>
                <w:sz w:val="22"/>
                <w:lang w:eastAsia="de-CH"/>
              </w:rPr>
            </w:pPr>
            <w:r w:rsidRPr="00AA0927">
              <w:rPr>
                <w:rFonts w:asciiTheme="minorHAnsi" w:hAnsiTheme="minorHAnsi" w:cstheme="minorHAnsi"/>
                <w:sz w:val="22"/>
                <w:lang w:eastAsia="de-CH"/>
              </w:rPr>
              <w:t>A provider country might have national access regulations relating to the GR collected prior to October 2014 (e.g. Brazil and India). It is necessary to check and comply with country-specific ABS requirements. Seek advice from research governance team where necessary.</w:t>
            </w:r>
          </w:p>
          <w:p w14:paraId="5204991C" w14:textId="77777777" w:rsidR="008C5573" w:rsidRPr="00AA0927" w:rsidRDefault="008C5573" w:rsidP="00D07ACF">
            <w:pPr>
              <w:pStyle w:val="NoSpacing"/>
              <w:rPr>
                <w:rFonts w:asciiTheme="minorHAnsi" w:hAnsiTheme="minorHAnsi" w:cstheme="minorHAnsi"/>
                <w:sz w:val="22"/>
                <w:lang w:eastAsia="de-CH"/>
              </w:rPr>
            </w:pPr>
          </w:p>
          <w:p w14:paraId="1572AE0D" w14:textId="77777777" w:rsidR="008C5573" w:rsidRPr="00AA0927" w:rsidRDefault="008C5573" w:rsidP="00D07ACF">
            <w:pPr>
              <w:pStyle w:val="NoSpacing"/>
              <w:rPr>
                <w:rFonts w:asciiTheme="minorHAnsi" w:hAnsiTheme="minorHAnsi" w:cstheme="minorHAnsi"/>
                <w:sz w:val="22"/>
                <w:lang w:eastAsia="de-CH"/>
              </w:rPr>
            </w:pPr>
            <w:r w:rsidRPr="00713614">
              <w:rPr>
                <w:rFonts w:asciiTheme="minorHAnsi" w:hAnsiTheme="minorHAnsi" w:cstheme="minorHAnsi"/>
                <w:b/>
                <w:bCs/>
                <w:szCs w:val="20"/>
                <w:lang w:eastAsia="de-CH"/>
              </w:rPr>
              <w:t xml:space="preserve">[Exception: </w:t>
            </w:r>
            <w:r w:rsidRPr="00713614">
              <w:rPr>
                <w:rFonts w:asciiTheme="minorHAnsi" w:hAnsiTheme="minorHAnsi" w:cstheme="minorHAnsi"/>
                <w:szCs w:val="20"/>
                <w:lang w:eastAsia="de-CH"/>
              </w:rPr>
              <w:t xml:space="preserve">If using GR from mainland Spain or France (rather than their other territories, e.g. islands), it is not necessary to do any further checks. The Spanish and French requirements do NOT pre-date the Nagoya Protocol.] </w:t>
            </w:r>
          </w:p>
        </w:tc>
      </w:tr>
      <w:tr w:rsidR="008C5573" w:rsidRPr="00AA0927" w14:paraId="5832DA68" w14:textId="77777777" w:rsidTr="00D07ACF">
        <w:trPr>
          <w:trHeight w:val="338"/>
        </w:trPr>
        <w:tc>
          <w:tcPr>
            <w:tcW w:w="5000" w:type="pct"/>
          </w:tcPr>
          <w:p w14:paraId="756D42F2" w14:textId="77777777" w:rsidR="005125B3" w:rsidRDefault="005125B3" w:rsidP="00D07ACF">
            <w:pPr>
              <w:pStyle w:val="NoSpacing"/>
              <w:rPr>
                <w:rFonts w:asciiTheme="minorHAnsi" w:hAnsiTheme="minorHAnsi" w:cstheme="minorBidi"/>
                <w:b/>
                <w:bCs/>
                <w:sz w:val="22"/>
                <w:lang w:eastAsia="de-CH"/>
              </w:rPr>
            </w:pPr>
            <w:r w:rsidRPr="005125B3">
              <w:rPr>
                <w:rFonts w:asciiTheme="minorHAnsi" w:hAnsiTheme="minorHAnsi" w:cstheme="minorBidi"/>
                <w:b/>
                <w:bCs/>
                <w:sz w:val="22"/>
                <w:lang w:eastAsia="de-CH"/>
              </w:rPr>
              <w:t xml:space="preserve">N. </w:t>
            </w:r>
            <w:proofErr w:type="spellStart"/>
            <w:r w:rsidRPr="005125B3">
              <w:rPr>
                <w:rFonts w:asciiTheme="minorHAnsi" w:hAnsiTheme="minorHAnsi" w:cstheme="minorBidi"/>
                <w:b/>
                <w:bCs/>
                <w:sz w:val="22"/>
                <w:lang w:eastAsia="de-CH"/>
              </w:rPr>
              <w:t>Utilisation</w:t>
            </w:r>
            <w:proofErr w:type="spellEnd"/>
          </w:p>
          <w:p w14:paraId="71CD2834" w14:textId="4C15A524" w:rsidR="008C5573" w:rsidRPr="00AA0927" w:rsidRDefault="008C5573" w:rsidP="00D07ACF">
            <w:pPr>
              <w:pStyle w:val="NoSpacing"/>
              <w:rPr>
                <w:rFonts w:asciiTheme="minorHAnsi" w:hAnsiTheme="minorHAnsi" w:cstheme="minorBidi"/>
                <w:sz w:val="22"/>
                <w:lang w:eastAsia="de-CH"/>
              </w:rPr>
            </w:pPr>
            <w:r w:rsidRPr="2EE396C7">
              <w:rPr>
                <w:rFonts w:asciiTheme="minorHAnsi" w:hAnsiTheme="minorHAnsi" w:cstheme="minorBidi"/>
                <w:sz w:val="22"/>
                <w:lang w:eastAsia="de-CH"/>
              </w:rPr>
              <w:t>Your answers indicate that your work is out-of-scope of UK ABS (Nagoya Protocol) regulation because it does not constitute utilization</w:t>
            </w:r>
            <w:r w:rsidRPr="2EE396C7">
              <w:rPr>
                <w:rStyle w:val="FootnoteReference"/>
                <w:rFonts w:asciiTheme="minorHAnsi" w:hAnsiTheme="minorHAnsi" w:cstheme="minorBidi"/>
                <w:sz w:val="22"/>
                <w:lang w:eastAsia="de-CH"/>
              </w:rPr>
              <w:footnoteReference w:id="5"/>
            </w:r>
            <w:r w:rsidRPr="2EE396C7">
              <w:rPr>
                <w:rFonts w:asciiTheme="minorHAnsi" w:hAnsiTheme="minorHAnsi" w:cstheme="minorBidi"/>
                <w:sz w:val="22"/>
                <w:lang w:eastAsia="de-CH"/>
              </w:rPr>
              <w:t xml:space="preserve">. </w:t>
            </w:r>
            <w:r w:rsidRPr="2EE396C7">
              <w:rPr>
                <w:rFonts w:asciiTheme="minorHAnsi" w:hAnsiTheme="minorHAnsi" w:cstheme="minorBidi"/>
                <w:sz w:val="22"/>
              </w:rPr>
              <w:t xml:space="preserve">Read the note below about country-specific ABS requirements and complete </w:t>
            </w:r>
            <w:hyperlink w:anchor="_2.4_Utilisation_scope" w:history="1">
              <w:r w:rsidRPr="2EE396C7">
                <w:rPr>
                  <w:rStyle w:val="Hyperlink"/>
                  <w:rFonts w:asciiTheme="minorHAnsi" w:hAnsiTheme="minorHAnsi" w:cstheme="minorBidi"/>
                  <w:sz w:val="22"/>
                </w:rPr>
                <w:t>Part 2.4</w:t>
              </w:r>
            </w:hyperlink>
            <w:r w:rsidRPr="2EE396C7">
              <w:rPr>
                <w:rStyle w:val="Hyperlink"/>
                <w:rFonts w:asciiTheme="minorHAnsi" w:hAnsiTheme="minorHAnsi" w:cstheme="minorBidi"/>
                <w:sz w:val="22"/>
              </w:rPr>
              <w:t xml:space="preserve"> </w:t>
            </w:r>
            <w:r w:rsidRPr="2EE396C7">
              <w:rPr>
                <w:rStyle w:val="Hyperlink"/>
                <w:rFonts w:asciiTheme="minorHAnsi" w:hAnsiTheme="minorHAnsi" w:cstheme="minorBidi"/>
                <w:color w:val="auto"/>
                <w:sz w:val="22"/>
                <w:u w:val="none"/>
              </w:rPr>
              <w:t>to end tool.</w:t>
            </w:r>
          </w:p>
          <w:p w14:paraId="668C3C03" w14:textId="77777777" w:rsidR="008C5573" w:rsidRPr="00AA0927" w:rsidRDefault="008C5573" w:rsidP="00D07ACF">
            <w:pPr>
              <w:pStyle w:val="NoSpacing"/>
              <w:rPr>
                <w:rFonts w:asciiTheme="minorHAnsi" w:hAnsiTheme="minorHAnsi" w:cstheme="minorHAnsi"/>
                <w:b/>
                <w:bCs/>
                <w:sz w:val="22"/>
                <w:lang w:eastAsia="de-CH"/>
              </w:rPr>
            </w:pPr>
          </w:p>
          <w:p w14:paraId="2CE7394D" w14:textId="77777777" w:rsidR="008C5573" w:rsidRPr="00713614" w:rsidRDefault="008C5573" w:rsidP="00D07ACF">
            <w:pPr>
              <w:pStyle w:val="NoSpacing"/>
              <w:rPr>
                <w:rFonts w:asciiTheme="minorHAnsi" w:hAnsiTheme="minorHAnsi" w:cstheme="minorHAnsi"/>
                <w:sz w:val="22"/>
                <w:u w:val="single"/>
                <w:lang w:eastAsia="de-CH"/>
              </w:rPr>
            </w:pPr>
            <w:r w:rsidRPr="00713614">
              <w:rPr>
                <w:rFonts w:asciiTheme="minorHAnsi" w:hAnsiTheme="minorHAnsi" w:cstheme="minorHAnsi"/>
                <w:sz w:val="22"/>
                <w:u w:val="single"/>
                <w:lang w:eastAsia="de-CH"/>
              </w:rPr>
              <w:t xml:space="preserve">Country-specific ABS Requirements regarding use </w:t>
            </w:r>
          </w:p>
          <w:p w14:paraId="3D8DFC44" w14:textId="77777777" w:rsidR="008C5573" w:rsidRPr="00091504" w:rsidRDefault="008C5573" w:rsidP="00D07ACF">
            <w:pPr>
              <w:pStyle w:val="NoSpacing"/>
              <w:rPr>
                <w:rFonts w:asciiTheme="minorHAnsi" w:hAnsiTheme="minorHAnsi" w:cstheme="minorHAnsi"/>
                <w:sz w:val="22"/>
                <w:lang w:eastAsia="de-CH"/>
              </w:rPr>
            </w:pPr>
            <w:r w:rsidRPr="00091504">
              <w:rPr>
                <w:rFonts w:asciiTheme="minorHAnsi" w:hAnsiTheme="minorHAnsi" w:cstheme="minorHAnsi"/>
                <w:sz w:val="22"/>
                <w:lang w:eastAsia="de-CH"/>
              </w:rPr>
              <w:lastRenderedPageBreak/>
              <w:t xml:space="preserve">Your use of the GR might still be in scope of the provider country’s ABS rules e.g. Taxonomy in Uganda. It is necessary to check and comply with country-specific ABS requirements. Seek advice from research governance team where necessary. </w:t>
            </w:r>
          </w:p>
          <w:p w14:paraId="0B138683" w14:textId="77777777" w:rsidR="008C5573" w:rsidRPr="00AA0927" w:rsidRDefault="008C5573" w:rsidP="00D07ACF">
            <w:pPr>
              <w:pStyle w:val="NoSpacing"/>
              <w:rPr>
                <w:rFonts w:asciiTheme="minorHAnsi" w:hAnsiTheme="minorHAnsi" w:cstheme="minorHAnsi"/>
                <w:sz w:val="22"/>
                <w:lang w:eastAsia="de-CH"/>
              </w:rPr>
            </w:pPr>
          </w:p>
          <w:p w14:paraId="071BFFD9" w14:textId="77777777" w:rsidR="008C5573" w:rsidRPr="00AA0927" w:rsidRDefault="008C5573" w:rsidP="00D07ACF">
            <w:pPr>
              <w:pStyle w:val="NoSpacing"/>
              <w:rPr>
                <w:rFonts w:asciiTheme="minorHAnsi" w:hAnsiTheme="minorHAnsi" w:cstheme="minorHAnsi"/>
                <w:sz w:val="22"/>
                <w:lang w:eastAsia="de-CH"/>
              </w:rPr>
            </w:pPr>
            <w:r w:rsidRPr="00713614">
              <w:rPr>
                <w:rFonts w:asciiTheme="minorHAnsi" w:hAnsiTheme="minorHAnsi" w:cstheme="minorHAnsi"/>
                <w:szCs w:val="20"/>
                <w:lang w:eastAsia="de-CH"/>
              </w:rPr>
              <w:t>[</w:t>
            </w:r>
            <w:r w:rsidRPr="00713614">
              <w:rPr>
                <w:rFonts w:asciiTheme="minorHAnsi" w:hAnsiTheme="minorHAnsi" w:cstheme="minorHAnsi"/>
                <w:b/>
                <w:bCs/>
                <w:szCs w:val="20"/>
                <w:lang w:eastAsia="de-CH"/>
              </w:rPr>
              <w:t>Exception:</w:t>
            </w:r>
            <w:r w:rsidRPr="00713614">
              <w:rPr>
                <w:rFonts w:asciiTheme="minorHAnsi" w:hAnsiTheme="minorHAnsi" w:cstheme="minorHAnsi"/>
                <w:szCs w:val="20"/>
                <w:lang w:eastAsia="de-CH"/>
              </w:rPr>
              <w:t xml:space="preserve"> If using GR from mainland Spain or France (rather than their other territories, e.g. islands), is not necessary to do any further checks. There aren’t any county-specific ABS rules for the non-utilization uses of GR.] </w:t>
            </w:r>
          </w:p>
        </w:tc>
      </w:tr>
      <w:tr w:rsidR="008C5573" w:rsidRPr="00AA0927" w14:paraId="4181BC8C" w14:textId="77777777" w:rsidTr="00D07ACF">
        <w:trPr>
          <w:trHeight w:val="338"/>
        </w:trPr>
        <w:tc>
          <w:tcPr>
            <w:tcW w:w="5000" w:type="pct"/>
          </w:tcPr>
          <w:p w14:paraId="4BBD160B" w14:textId="11192B41" w:rsidR="00713614" w:rsidRPr="00713614" w:rsidRDefault="00713614" w:rsidP="00D07ACF">
            <w:pPr>
              <w:pStyle w:val="NoSpacing"/>
              <w:rPr>
                <w:rFonts w:ascii="Calibri" w:hAnsi="Calibri" w:cs="Calibri"/>
                <w:b/>
                <w:bCs/>
                <w:sz w:val="22"/>
                <w:lang w:eastAsia="de-CH"/>
              </w:rPr>
            </w:pPr>
            <w:r w:rsidRPr="00713614">
              <w:rPr>
                <w:rFonts w:ascii="Calibri" w:hAnsi="Calibri" w:cs="Calibri"/>
                <w:b/>
                <w:bCs/>
                <w:sz w:val="22"/>
                <w:lang w:eastAsia="de-CH"/>
              </w:rPr>
              <w:lastRenderedPageBreak/>
              <w:t xml:space="preserve">O. human microbiota </w:t>
            </w:r>
            <w:r w:rsidRPr="00713614">
              <w:rPr>
                <w:rFonts w:ascii="Calibri" w:hAnsi="Calibri" w:cs="Calibri"/>
                <w:b/>
                <w:bCs/>
                <w:sz w:val="22"/>
                <w:lang w:eastAsia="de-CH"/>
              </w:rPr>
              <w:t>–</w:t>
            </w:r>
            <w:r w:rsidRPr="00713614">
              <w:rPr>
                <w:rFonts w:ascii="Calibri" w:hAnsi="Calibri" w:cs="Calibri"/>
                <w:b/>
                <w:bCs/>
                <w:sz w:val="22"/>
                <w:lang w:eastAsia="de-CH"/>
              </w:rPr>
              <w:t xml:space="preserve"> </w:t>
            </w:r>
            <w:proofErr w:type="spellStart"/>
            <w:r w:rsidRPr="00713614">
              <w:rPr>
                <w:rFonts w:ascii="Calibri" w:hAnsi="Calibri" w:cs="Calibri"/>
                <w:b/>
                <w:bCs/>
                <w:sz w:val="22"/>
                <w:lang w:eastAsia="de-CH"/>
              </w:rPr>
              <w:t>Utilisation</w:t>
            </w:r>
            <w:proofErr w:type="spellEnd"/>
          </w:p>
          <w:p w14:paraId="31F1B8ED" w14:textId="37AB8FEC" w:rsidR="008C5573" w:rsidRPr="00AA0927" w:rsidRDefault="008C5573" w:rsidP="00D07ACF">
            <w:pPr>
              <w:pStyle w:val="NoSpacing"/>
              <w:rPr>
                <w:rFonts w:ascii="Calibri" w:hAnsi="Calibri" w:cs="Calibri"/>
                <w:sz w:val="22"/>
                <w:lang w:eastAsia="de-CH"/>
              </w:rPr>
            </w:pPr>
            <w:r w:rsidRPr="00AA0927">
              <w:rPr>
                <w:rFonts w:ascii="Calibri" w:hAnsi="Calibri" w:cs="Calibri"/>
                <w:sz w:val="22"/>
                <w:lang w:eastAsia="de-CH"/>
              </w:rPr>
              <w:t xml:space="preserve">Your answers indicate that your work is out-of-scope of UK Nagoya Protocol regulation because your research involving human microbiota doesn’t constitute ‘utilization’. </w:t>
            </w:r>
          </w:p>
          <w:p w14:paraId="21501A37" w14:textId="77777777" w:rsidR="008C5573" w:rsidRPr="00AA0927" w:rsidRDefault="008C5573" w:rsidP="00D07ACF">
            <w:pPr>
              <w:pStyle w:val="NoSpacing"/>
              <w:rPr>
                <w:rFonts w:ascii="Calibri" w:hAnsi="Calibri" w:cs="Calibri"/>
                <w:sz w:val="22"/>
                <w:lang w:eastAsia="de-CH"/>
              </w:rPr>
            </w:pPr>
          </w:p>
          <w:p w14:paraId="190A79B6" w14:textId="77777777" w:rsidR="008C5573" w:rsidRPr="00AA0927" w:rsidRDefault="008C5573" w:rsidP="00D07ACF">
            <w:pPr>
              <w:pStyle w:val="NoSpacing"/>
              <w:rPr>
                <w:rFonts w:ascii="Calibri" w:hAnsi="Calibri" w:cs="Calibri"/>
                <w:sz w:val="22"/>
                <w:lang w:eastAsia="de-CH"/>
              </w:rPr>
            </w:pPr>
            <w:r w:rsidRPr="00AA0927">
              <w:rPr>
                <w:rFonts w:asciiTheme="minorHAnsi" w:hAnsiTheme="minorHAnsi" w:cstheme="minorHAnsi"/>
                <w:sz w:val="22"/>
              </w:rPr>
              <w:t>Read the note below about checking the country-specific ABS requirements of non-NP countries and complete</w:t>
            </w:r>
            <w:r w:rsidRPr="00AA0927">
              <w:rPr>
                <w:rFonts w:ascii="Calibri" w:hAnsi="Calibri" w:cs="Calibri"/>
                <w:sz w:val="22"/>
              </w:rPr>
              <w:t xml:space="preserve"> </w:t>
            </w:r>
            <w:hyperlink w:anchor="_2.4_Utilisation_scope" w:history="1">
              <w:r w:rsidRPr="00AA0927">
                <w:rPr>
                  <w:rStyle w:val="Hyperlink"/>
                  <w:rFonts w:ascii="Calibri" w:hAnsi="Calibri" w:cs="Calibri"/>
                  <w:sz w:val="22"/>
                </w:rPr>
                <w:t>Part 2.4</w:t>
              </w:r>
            </w:hyperlink>
            <w:r w:rsidRPr="00AA0927">
              <w:rPr>
                <w:rStyle w:val="Hyperlink"/>
                <w:rFonts w:ascii="Calibri" w:hAnsi="Calibri" w:cs="Calibri"/>
                <w:sz w:val="22"/>
              </w:rPr>
              <w:t xml:space="preserve"> </w:t>
            </w:r>
            <w:r w:rsidRPr="00AA0927">
              <w:rPr>
                <w:rStyle w:val="Hyperlink"/>
                <w:rFonts w:asciiTheme="minorHAnsi" w:hAnsiTheme="minorHAnsi" w:cstheme="minorHAnsi"/>
                <w:color w:val="auto"/>
                <w:sz w:val="22"/>
                <w:u w:val="none"/>
              </w:rPr>
              <w:t>to end tool</w:t>
            </w:r>
            <w:r>
              <w:rPr>
                <w:rStyle w:val="Hyperlink"/>
                <w:rFonts w:asciiTheme="minorHAnsi" w:hAnsiTheme="minorHAnsi" w:cstheme="minorHAnsi"/>
                <w:color w:val="auto"/>
                <w:sz w:val="22"/>
                <w:u w:val="none"/>
              </w:rPr>
              <w:t>.</w:t>
            </w:r>
            <w:r>
              <w:rPr>
                <w:rStyle w:val="Hyperlink"/>
              </w:rPr>
              <w:t xml:space="preserve"> </w:t>
            </w:r>
          </w:p>
          <w:p w14:paraId="41EC0AC4" w14:textId="77777777" w:rsidR="008C5573" w:rsidRPr="00AA0927" w:rsidRDefault="008C5573" w:rsidP="00D07ACF">
            <w:pPr>
              <w:pStyle w:val="NoSpacing"/>
              <w:rPr>
                <w:rFonts w:ascii="Calibri" w:hAnsi="Calibri" w:cs="Calibri"/>
                <w:b/>
                <w:bCs/>
                <w:lang w:eastAsia="de-CH"/>
              </w:rPr>
            </w:pPr>
          </w:p>
          <w:p w14:paraId="1765DE44" w14:textId="77777777" w:rsidR="008C5573" w:rsidRPr="00713614" w:rsidRDefault="008C5573" w:rsidP="00D07ACF">
            <w:pPr>
              <w:pStyle w:val="NoSpacing"/>
              <w:rPr>
                <w:rFonts w:ascii="Calibri" w:hAnsi="Calibri" w:cs="Calibri"/>
                <w:sz w:val="22"/>
                <w:u w:val="single"/>
                <w:lang w:eastAsia="de-CH"/>
              </w:rPr>
            </w:pPr>
            <w:r w:rsidRPr="00713614">
              <w:rPr>
                <w:rFonts w:ascii="Calibri" w:hAnsi="Calibri" w:cs="Calibri"/>
                <w:u w:val="single"/>
                <w:lang w:eastAsia="de-CH"/>
              </w:rPr>
              <w:t xml:space="preserve">Country-specific ABS Requirements regarding use of human microbiota </w:t>
            </w:r>
          </w:p>
          <w:p w14:paraId="3A0CA11C" w14:textId="77777777" w:rsidR="008C5573" w:rsidRPr="00AA0927" w:rsidRDefault="008C5573" w:rsidP="00D07ACF">
            <w:pPr>
              <w:pStyle w:val="NoSpacing"/>
              <w:rPr>
                <w:rFonts w:ascii="Calibri" w:hAnsi="Calibri" w:cs="Calibri"/>
                <w:sz w:val="22"/>
                <w:lang w:eastAsia="de-CH"/>
              </w:rPr>
            </w:pPr>
            <w:r w:rsidRPr="00AA0927">
              <w:rPr>
                <w:rFonts w:ascii="Calibri" w:hAnsi="Calibri" w:cs="Calibri"/>
                <w:sz w:val="22"/>
                <w:lang w:eastAsia="de-CH"/>
              </w:rPr>
              <w:t xml:space="preserve">Your use of the GR might still be in scope of the provider country’s ABS rules. It is necessary to check and comply with country-specific ABS requirements. Seek advice from research governance team where necessary. </w:t>
            </w:r>
          </w:p>
          <w:p w14:paraId="118D70D0" w14:textId="77777777" w:rsidR="008C5573" w:rsidRPr="00AA0927" w:rsidRDefault="008C5573" w:rsidP="00D07ACF">
            <w:pPr>
              <w:pStyle w:val="NoSpacing"/>
              <w:rPr>
                <w:rFonts w:ascii="Calibri" w:hAnsi="Calibri" w:cs="Calibri"/>
                <w:sz w:val="22"/>
                <w:lang w:eastAsia="de-CH"/>
              </w:rPr>
            </w:pPr>
          </w:p>
          <w:p w14:paraId="7A2D9388" w14:textId="77777777" w:rsidR="008C5573" w:rsidRPr="00AA0927" w:rsidRDefault="008C5573" w:rsidP="00D07ACF">
            <w:pPr>
              <w:pStyle w:val="NoSpacing"/>
              <w:rPr>
                <w:rFonts w:ascii="Calibri" w:hAnsi="Calibri" w:cs="Calibri"/>
                <w:sz w:val="22"/>
                <w:lang w:eastAsia="de-CH"/>
              </w:rPr>
            </w:pPr>
            <w:r w:rsidRPr="00AA0927">
              <w:rPr>
                <w:rFonts w:ascii="Calibri" w:hAnsi="Calibri" w:cs="Calibri"/>
                <w:sz w:val="22"/>
                <w:lang w:eastAsia="de-CH"/>
              </w:rPr>
              <w:t>[If using human microbiota GR from mainland Spain or France, your work does not fall in scope of country-specific ABS requirements in this case</w:t>
            </w:r>
            <w:r>
              <w:rPr>
                <w:rFonts w:ascii="Calibri" w:hAnsi="Calibri" w:cs="Calibri"/>
                <w:sz w:val="22"/>
                <w:lang w:eastAsia="de-CH"/>
              </w:rPr>
              <w:t>]</w:t>
            </w:r>
            <w:r w:rsidRPr="00AA0927">
              <w:rPr>
                <w:rFonts w:ascii="Calibri" w:hAnsi="Calibri" w:cs="Calibri"/>
                <w:sz w:val="22"/>
                <w:lang w:eastAsia="de-CH"/>
              </w:rPr>
              <w:t xml:space="preserve">. </w:t>
            </w:r>
          </w:p>
        </w:tc>
      </w:tr>
      <w:tr w:rsidR="008C5573" w:rsidRPr="00AA0927" w14:paraId="435E3FFC" w14:textId="77777777" w:rsidTr="00D07ACF">
        <w:trPr>
          <w:trHeight w:val="338"/>
        </w:trPr>
        <w:tc>
          <w:tcPr>
            <w:tcW w:w="5000" w:type="pct"/>
          </w:tcPr>
          <w:p w14:paraId="329B9E45" w14:textId="77777777" w:rsidR="00713614" w:rsidRPr="00713614" w:rsidRDefault="00713614" w:rsidP="00D07ACF">
            <w:pPr>
              <w:pStyle w:val="NoSpacing"/>
              <w:rPr>
                <w:rFonts w:ascii="Calibri" w:hAnsi="Calibri" w:cs="Calibri"/>
                <w:b/>
                <w:bCs/>
                <w:sz w:val="22"/>
                <w:lang w:eastAsia="de-CH"/>
              </w:rPr>
            </w:pPr>
            <w:r w:rsidRPr="00713614">
              <w:rPr>
                <w:rFonts w:ascii="Calibri" w:hAnsi="Calibri" w:cs="Calibri"/>
                <w:b/>
                <w:bCs/>
                <w:sz w:val="22"/>
                <w:lang w:eastAsia="de-CH"/>
              </w:rPr>
              <w:t>P. Not Party to Nagoya</w:t>
            </w:r>
          </w:p>
          <w:p w14:paraId="292B0F51" w14:textId="6E50F388" w:rsidR="008C5573" w:rsidRPr="00AA0927" w:rsidRDefault="008C5573" w:rsidP="00D07ACF">
            <w:pPr>
              <w:pStyle w:val="NoSpacing"/>
              <w:rPr>
                <w:rFonts w:ascii="Calibri" w:hAnsi="Calibri" w:cs="Calibri"/>
                <w:sz w:val="22"/>
                <w:lang w:eastAsia="de-CH"/>
              </w:rPr>
            </w:pPr>
            <w:r w:rsidRPr="00AA0927">
              <w:rPr>
                <w:rFonts w:ascii="Calibri" w:hAnsi="Calibri" w:cs="Calibri"/>
                <w:sz w:val="22"/>
                <w:lang w:eastAsia="de-CH"/>
              </w:rPr>
              <w:t xml:space="preserve">Your answers indicate that the country is not a Party to NP. </w:t>
            </w:r>
          </w:p>
          <w:p w14:paraId="73F762B3" w14:textId="77777777" w:rsidR="008C5573" w:rsidRPr="00AA0927" w:rsidRDefault="008C5573" w:rsidP="00D07ACF">
            <w:pPr>
              <w:pStyle w:val="NoSpacing"/>
              <w:rPr>
                <w:rFonts w:ascii="Calibri" w:hAnsi="Calibri" w:cs="Calibri"/>
                <w:sz w:val="22"/>
                <w:lang w:eastAsia="de-CH"/>
              </w:rPr>
            </w:pPr>
          </w:p>
          <w:p w14:paraId="749269C8" w14:textId="77777777" w:rsidR="008C5573" w:rsidRPr="00AA0927" w:rsidRDefault="008C5573" w:rsidP="00D07ACF">
            <w:pPr>
              <w:pStyle w:val="NoSpacing"/>
              <w:rPr>
                <w:rFonts w:ascii="Calibri" w:hAnsi="Calibri" w:cs="Calibri"/>
                <w:sz w:val="22"/>
                <w:lang w:eastAsia="de-CH"/>
              </w:rPr>
            </w:pPr>
            <w:r w:rsidRPr="00AA0927">
              <w:rPr>
                <w:rFonts w:asciiTheme="minorHAnsi" w:hAnsiTheme="minorHAnsi" w:cstheme="minorHAnsi"/>
                <w:sz w:val="22"/>
              </w:rPr>
              <w:t xml:space="preserve">Read the note below about checking the ABS requirements of non-NP countries and complete </w:t>
            </w:r>
            <w:hyperlink w:anchor="_2.2_Geographic_scope" w:history="1">
              <w:r w:rsidRPr="00AA0927">
                <w:rPr>
                  <w:rStyle w:val="Hyperlink"/>
                  <w:rFonts w:asciiTheme="minorHAnsi" w:hAnsiTheme="minorHAnsi" w:cstheme="minorHAnsi"/>
                  <w:sz w:val="22"/>
                </w:rPr>
                <w:t>Part 2.2</w:t>
              </w:r>
            </w:hyperlink>
            <w:r w:rsidRPr="00AA0927">
              <w:rPr>
                <w:rStyle w:val="Hyperlink"/>
                <w:rFonts w:asciiTheme="minorHAnsi" w:hAnsiTheme="minorHAnsi" w:cstheme="minorHAnsi"/>
                <w:sz w:val="22"/>
              </w:rPr>
              <w:t xml:space="preserve"> to end tool.</w:t>
            </w:r>
          </w:p>
          <w:p w14:paraId="2FF10821" w14:textId="77777777" w:rsidR="008C5573" w:rsidRPr="00AA0927" w:rsidRDefault="008C5573" w:rsidP="00D07ACF">
            <w:pPr>
              <w:pStyle w:val="NoSpacing"/>
              <w:rPr>
                <w:rFonts w:ascii="Calibri" w:hAnsi="Calibri" w:cs="Calibri"/>
                <w:sz w:val="22"/>
                <w:lang w:eastAsia="de-CH"/>
              </w:rPr>
            </w:pPr>
          </w:p>
          <w:p w14:paraId="4CD1B82C" w14:textId="77777777" w:rsidR="008C5573" w:rsidRPr="00713614" w:rsidRDefault="008C5573" w:rsidP="00D07ACF">
            <w:pPr>
              <w:pStyle w:val="NoSpacing"/>
              <w:rPr>
                <w:rFonts w:ascii="Calibri" w:hAnsi="Calibri" w:cs="Calibri"/>
                <w:sz w:val="22"/>
                <w:u w:val="single"/>
                <w:lang w:eastAsia="de-CH"/>
              </w:rPr>
            </w:pPr>
            <w:r w:rsidRPr="00713614">
              <w:rPr>
                <w:rFonts w:ascii="Calibri" w:hAnsi="Calibri" w:cs="Calibri"/>
                <w:u w:val="single"/>
                <w:lang w:eastAsia="de-CH"/>
              </w:rPr>
              <w:t>Non-NP Country-specific ABS Requirements</w:t>
            </w:r>
          </w:p>
          <w:p w14:paraId="24935630" w14:textId="77777777" w:rsidR="008C5573" w:rsidRPr="00AA0927" w:rsidRDefault="008C5573" w:rsidP="00D07ACF">
            <w:pPr>
              <w:pStyle w:val="NoSpacing"/>
              <w:rPr>
                <w:rFonts w:ascii="Calibri" w:hAnsi="Calibri" w:cs="Calibri"/>
                <w:sz w:val="22"/>
                <w:lang w:eastAsia="de-CH"/>
              </w:rPr>
            </w:pPr>
            <w:r w:rsidRPr="00AA0927">
              <w:rPr>
                <w:rFonts w:ascii="Calibri" w:hAnsi="Calibri" w:cs="Calibri"/>
                <w:sz w:val="22"/>
                <w:lang w:eastAsia="de-CH"/>
              </w:rPr>
              <w:t>Several non-NP countries have ABS requirement</w:t>
            </w:r>
            <w:r>
              <w:rPr>
                <w:rFonts w:ascii="Calibri" w:hAnsi="Calibri" w:cs="Calibri"/>
                <w:sz w:val="22"/>
                <w:lang w:eastAsia="de-CH"/>
              </w:rPr>
              <w:t>s</w:t>
            </w:r>
            <w:r w:rsidRPr="00AA0927">
              <w:rPr>
                <w:rFonts w:ascii="Calibri" w:hAnsi="Calibri" w:cs="Calibri"/>
                <w:sz w:val="22"/>
                <w:lang w:eastAsia="de-CH"/>
              </w:rPr>
              <w:t xml:space="preserve"> (e.g. Australia, Canada etc.) It is necessary to comply with any country-specific ABS requirements. Seek advice from research governance team where necessary.</w:t>
            </w:r>
          </w:p>
        </w:tc>
      </w:tr>
    </w:tbl>
    <w:p w14:paraId="3EBA4EE8" w14:textId="6722E060" w:rsidR="0054345F" w:rsidRDefault="0054345F" w:rsidP="008916AF">
      <w:pPr>
        <w:pStyle w:val="NoSpacing"/>
        <w:sectPr w:rsidR="0054345F" w:rsidSect="002B086B">
          <w:pgSz w:w="11906" w:h="16838"/>
          <w:pgMar w:top="1191" w:right="1077" w:bottom="1191" w:left="1077" w:header="709" w:footer="709" w:gutter="0"/>
          <w:cols w:space="708"/>
          <w:docGrid w:linePitch="360"/>
        </w:sectPr>
      </w:pPr>
    </w:p>
    <w:tbl>
      <w:tblPr>
        <w:tblStyle w:val="TableGrid"/>
        <w:tblpPr w:leftFromText="181" w:rightFromText="181" w:horzAnchor="margin" w:tblpY="75"/>
        <w:tblW w:w="5000" w:type="pct"/>
        <w:tblLook w:val="04A0" w:firstRow="1" w:lastRow="0" w:firstColumn="1" w:lastColumn="0" w:noHBand="0" w:noVBand="1"/>
      </w:tblPr>
      <w:tblGrid>
        <w:gridCol w:w="1241"/>
        <w:gridCol w:w="3648"/>
        <w:gridCol w:w="1663"/>
        <w:gridCol w:w="3190"/>
      </w:tblGrid>
      <w:tr w:rsidR="00515937" w:rsidRPr="00CC0A2C" w14:paraId="43BE44F1" w14:textId="77777777" w:rsidTr="00FB6116">
        <w:tc>
          <w:tcPr>
            <w:tcW w:w="5000" w:type="pct"/>
            <w:gridSpan w:val="4"/>
            <w:shd w:val="clear" w:color="auto" w:fill="808080" w:themeFill="background1" w:themeFillShade="80"/>
          </w:tcPr>
          <w:p w14:paraId="1CE97871" w14:textId="07C8DDE0" w:rsidR="00515937" w:rsidRPr="00515937" w:rsidRDefault="00515937" w:rsidP="00FB6116">
            <w:pPr>
              <w:pStyle w:val="NoSpacing"/>
              <w:rPr>
                <w:rFonts w:ascii="Calibri" w:hAnsi="Calibri" w:cs="Calibri"/>
                <w:bCs/>
                <w:sz w:val="22"/>
              </w:rPr>
            </w:pPr>
            <w:r w:rsidRPr="00515937">
              <w:rPr>
                <w:rStyle w:val="Heading2Char"/>
                <w:rFonts w:ascii="Calibri" w:eastAsia="Calibri" w:hAnsi="Calibri" w:cs="Calibri"/>
                <w:bCs/>
                <w:color w:val="auto"/>
                <w:sz w:val="22"/>
                <w:szCs w:val="22"/>
              </w:rPr>
              <w:lastRenderedPageBreak/>
              <w:t>Part 2. Recordkeeping</w:t>
            </w:r>
            <w:r w:rsidR="00337AE2">
              <w:rPr>
                <w:rStyle w:val="Heading2Char"/>
                <w:rFonts w:ascii="Calibri" w:eastAsia="Calibri" w:hAnsi="Calibri" w:cs="Calibri"/>
                <w:bCs/>
                <w:color w:val="auto"/>
                <w:sz w:val="22"/>
                <w:szCs w:val="22"/>
              </w:rPr>
              <w:t xml:space="preserve"> template</w:t>
            </w:r>
            <w:r w:rsidR="00337AE2">
              <w:rPr>
                <w:rStyle w:val="FootnoteReference"/>
                <w:rFonts w:ascii="Calibri" w:hAnsi="Calibri" w:cs="Calibri"/>
                <w:b/>
                <w:bCs/>
                <w:sz w:val="22"/>
              </w:rPr>
              <w:footnoteReference w:id="6"/>
            </w:r>
            <w:r w:rsidR="00337AE2">
              <w:rPr>
                <w:rStyle w:val="Heading2Char"/>
                <w:rFonts w:ascii="Calibri" w:eastAsia="Calibri" w:hAnsi="Calibri" w:cs="Calibri"/>
                <w:bCs/>
                <w:color w:val="auto"/>
                <w:sz w:val="22"/>
                <w:szCs w:val="22"/>
              </w:rPr>
              <w:t xml:space="preserve"> </w:t>
            </w:r>
          </w:p>
        </w:tc>
      </w:tr>
      <w:tr w:rsidR="00515937" w:rsidRPr="008B7939" w14:paraId="4DE35834" w14:textId="77777777" w:rsidTr="00FB6116">
        <w:trPr>
          <w:trHeight w:val="2258"/>
        </w:trPr>
        <w:tc>
          <w:tcPr>
            <w:tcW w:w="5000" w:type="pct"/>
            <w:gridSpan w:val="4"/>
          </w:tcPr>
          <w:p w14:paraId="7567ACBC" w14:textId="38AC9A8A" w:rsidR="00515937" w:rsidRDefault="00515937" w:rsidP="00FB6116">
            <w:pPr>
              <w:spacing w:before="40" w:after="20" w:line="252" w:lineRule="auto"/>
              <w:contextualSpacing/>
              <w:jc w:val="left"/>
              <w:rPr>
                <w:rFonts w:ascii="Calibri" w:hAnsi="Calibri" w:cs="Calibri"/>
                <w:sz w:val="22"/>
              </w:rPr>
            </w:pPr>
            <w:r w:rsidRPr="00515937">
              <w:rPr>
                <w:rFonts w:ascii="Calibri" w:hAnsi="Calibri" w:cs="Calibri"/>
                <w:sz w:val="22"/>
              </w:rPr>
              <w:t xml:space="preserve">Based on the outcome from the decision tree in </w:t>
            </w:r>
            <w:hyperlink w:anchor="_Part_1._" w:history="1">
              <w:r w:rsidRPr="00515937">
                <w:rPr>
                  <w:rStyle w:val="Hyperlink"/>
                  <w:rFonts w:ascii="Calibri" w:hAnsi="Calibri" w:cs="Calibri"/>
                  <w:sz w:val="22"/>
                </w:rPr>
                <w:t>Part 1</w:t>
              </w:r>
            </w:hyperlink>
            <w:r w:rsidRPr="00515937">
              <w:rPr>
                <w:rFonts w:ascii="Calibri" w:hAnsi="Calibri" w:cs="Calibri"/>
                <w:sz w:val="22"/>
              </w:rPr>
              <w:t xml:space="preserve">, </w:t>
            </w:r>
            <w:r w:rsidR="005F227D" w:rsidRPr="00515937">
              <w:rPr>
                <w:rFonts w:ascii="Calibri" w:hAnsi="Calibri" w:cs="Calibri"/>
                <w:sz w:val="22"/>
              </w:rPr>
              <w:t xml:space="preserve">the MATERIAL is </w:t>
            </w:r>
            <w:r w:rsidR="005F227D" w:rsidRPr="00515937">
              <w:rPr>
                <w:rFonts w:ascii="Calibri" w:hAnsi="Calibri" w:cs="Calibri"/>
                <w:b/>
                <w:bCs/>
                <w:sz w:val="22"/>
              </w:rPr>
              <w:t>NOT</w:t>
            </w:r>
            <w:r w:rsidR="005F227D" w:rsidRPr="00515937">
              <w:rPr>
                <w:rFonts w:ascii="Calibri" w:hAnsi="Calibri" w:cs="Calibri"/>
                <w:sz w:val="22"/>
              </w:rPr>
              <w:t xml:space="preserve"> subject t</w:t>
            </w:r>
            <w:r w:rsidR="005F227D">
              <w:rPr>
                <w:rFonts w:ascii="Calibri" w:hAnsi="Calibri" w:cs="Calibri"/>
                <w:sz w:val="22"/>
              </w:rPr>
              <w:t>o NP-related</w:t>
            </w:r>
            <w:r w:rsidR="002C7FA4">
              <w:rPr>
                <w:rFonts w:ascii="Calibri" w:hAnsi="Calibri" w:cs="Calibri"/>
                <w:sz w:val="22"/>
              </w:rPr>
              <w:t xml:space="preserve"> </w:t>
            </w:r>
            <w:r w:rsidR="005F227D">
              <w:rPr>
                <w:rFonts w:ascii="Calibri" w:hAnsi="Calibri" w:cs="Calibri"/>
                <w:sz w:val="22"/>
              </w:rPr>
              <w:t>obligations. A</w:t>
            </w:r>
            <w:r w:rsidR="005F227D" w:rsidRPr="00515937">
              <w:rPr>
                <w:rFonts w:ascii="Calibri" w:hAnsi="Calibri" w:cs="Calibri"/>
                <w:sz w:val="22"/>
              </w:rPr>
              <w:t>s a ‘due diligence record’</w:t>
            </w:r>
            <w:r w:rsidR="005F227D">
              <w:rPr>
                <w:rFonts w:ascii="Calibri" w:hAnsi="Calibri" w:cs="Calibri"/>
                <w:sz w:val="22"/>
              </w:rPr>
              <w:t xml:space="preserve"> please </w:t>
            </w:r>
            <w:r w:rsidRPr="00515937">
              <w:rPr>
                <w:rFonts w:ascii="Calibri" w:hAnsi="Calibri" w:cs="Calibri"/>
                <w:sz w:val="22"/>
              </w:rPr>
              <w:t xml:space="preserve">complete the table below to provide </w:t>
            </w:r>
            <w:r w:rsidR="005F227D">
              <w:rPr>
                <w:rFonts w:ascii="Calibri" w:hAnsi="Calibri" w:cs="Calibri"/>
                <w:sz w:val="22"/>
              </w:rPr>
              <w:t xml:space="preserve">evidence and </w:t>
            </w:r>
            <w:r w:rsidRPr="00515937">
              <w:rPr>
                <w:rFonts w:ascii="Calibri" w:hAnsi="Calibri" w:cs="Calibri"/>
                <w:sz w:val="22"/>
              </w:rPr>
              <w:t xml:space="preserve">reason(s) why the MATERIAL is </w:t>
            </w:r>
            <w:r w:rsidRPr="00515937">
              <w:rPr>
                <w:rFonts w:ascii="Calibri" w:hAnsi="Calibri" w:cs="Calibri"/>
                <w:b/>
                <w:bCs/>
                <w:sz w:val="22"/>
              </w:rPr>
              <w:t>NOT</w:t>
            </w:r>
            <w:r w:rsidRPr="00515937">
              <w:rPr>
                <w:rFonts w:ascii="Calibri" w:hAnsi="Calibri" w:cs="Calibri"/>
                <w:sz w:val="22"/>
              </w:rPr>
              <w:t xml:space="preserve"> subject to NP-related</w:t>
            </w:r>
            <w:r w:rsidR="00004EE1">
              <w:rPr>
                <w:rFonts w:ascii="Calibri" w:hAnsi="Calibri" w:cs="Calibri"/>
                <w:sz w:val="22"/>
              </w:rPr>
              <w:t xml:space="preserve"> </w:t>
            </w:r>
            <w:r w:rsidR="00F06EB6">
              <w:rPr>
                <w:rFonts w:ascii="Calibri" w:hAnsi="Calibri" w:cs="Calibri"/>
                <w:sz w:val="22"/>
              </w:rPr>
              <w:t>obligations</w:t>
            </w:r>
            <w:r w:rsidR="002C7FA4">
              <w:rPr>
                <w:rFonts w:ascii="Calibri" w:hAnsi="Calibri" w:cs="Calibri"/>
                <w:sz w:val="22"/>
              </w:rPr>
              <w:t xml:space="preserve">. </w:t>
            </w:r>
            <w:r w:rsidRPr="00515937">
              <w:rPr>
                <w:rFonts w:ascii="Calibri" w:hAnsi="Calibri" w:cs="Calibri"/>
                <w:sz w:val="22"/>
              </w:rPr>
              <w:t>Contact research governance team to discuss case-specific queries</w:t>
            </w:r>
            <w:r w:rsidR="00016C1E">
              <w:rPr>
                <w:rFonts w:ascii="Calibri" w:hAnsi="Calibri" w:cs="Calibri"/>
                <w:sz w:val="22"/>
              </w:rPr>
              <w:t xml:space="preserve"> </w:t>
            </w:r>
            <w:r w:rsidR="00016C1E" w:rsidRPr="00515937">
              <w:rPr>
                <w:rFonts w:ascii="Calibri" w:hAnsi="Calibri" w:cs="Calibri"/>
                <w:sz w:val="22"/>
              </w:rPr>
              <w:t>(</w:t>
            </w:r>
            <w:hyperlink r:id="rId26" w:history="1">
              <w:r w:rsidR="00F3019E" w:rsidRPr="00FB374C">
                <w:rPr>
                  <w:rStyle w:val="Hyperlink"/>
                  <w:rFonts w:ascii="Calibri" w:hAnsi="Calibri" w:cs="Calibri"/>
                  <w:sz w:val="22"/>
                </w:rPr>
                <w:t>research governance team</w:t>
              </w:r>
            </w:hyperlink>
            <w:r w:rsidR="00016C1E" w:rsidRPr="00515937">
              <w:rPr>
                <w:rFonts w:ascii="Calibri" w:hAnsi="Calibri" w:cs="Calibri"/>
                <w:sz w:val="22"/>
              </w:rPr>
              <w:t>)</w:t>
            </w:r>
            <w:r w:rsidRPr="00515937">
              <w:rPr>
                <w:rFonts w:ascii="Calibri" w:hAnsi="Calibri" w:cs="Calibri"/>
                <w:sz w:val="22"/>
              </w:rPr>
              <w:t xml:space="preserve">.  </w:t>
            </w:r>
          </w:p>
          <w:p w14:paraId="0C6B4BA4" w14:textId="77777777" w:rsidR="00515937" w:rsidRPr="00515937" w:rsidRDefault="00515937" w:rsidP="00FB6116">
            <w:pPr>
              <w:spacing w:before="40" w:after="20" w:line="252" w:lineRule="auto"/>
              <w:contextualSpacing/>
              <w:jc w:val="left"/>
              <w:rPr>
                <w:rFonts w:ascii="Calibri" w:hAnsi="Calibri" w:cs="Calibri"/>
                <w:sz w:val="22"/>
              </w:rPr>
            </w:pPr>
          </w:p>
          <w:p w14:paraId="255AAAAD" w14:textId="747D1AD1" w:rsidR="00515937" w:rsidRDefault="00515937" w:rsidP="00FB6116">
            <w:pPr>
              <w:spacing w:before="40" w:after="20" w:line="252" w:lineRule="auto"/>
              <w:contextualSpacing/>
              <w:jc w:val="left"/>
              <w:rPr>
                <w:rFonts w:ascii="Calibri" w:hAnsi="Calibri" w:cs="Calibri"/>
                <w:sz w:val="22"/>
              </w:rPr>
            </w:pPr>
            <w:r w:rsidRPr="00515937">
              <w:rPr>
                <w:rFonts w:ascii="Calibri" w:hAnsi="Calibri" w:cs="Calibri"/>
                <w:sz w:val="22"/>
              </w:rPr>
              <w:t xml:space="preserve">It is necessary to keep records for 20 years. This information may be requested by the UK regulator. </w:t>
            </w:r>
            <w:r w:rsidR="00396CD4">
              <w:rPr>
                <w:rFonts w:ascii="Calibri" w:hAnsi="Calibri" w:cs="Calibri"/>
                <w:sz w:val="22"/>
              </w:rPr>
              <w:t>Please</w:t>
            </w:r>
            <w:r w:rsidRPr="00515937">
              <w:rPr>
                <w:rFonts w:ascii="Calibri" w:hAnsi="Calibri" w:cs="Calibri"/>
                <w:sz w:val="22"/>
              </w:rPr>
              <w:t xml:space="preserve"> provide a copy of this document to the research governance team </w:t>
            </w:r>
            <w:r w:rsidRPr="001F1C45">
              <w:rPr>
                <w:rFonts w:ascii="Calibri" w:hAnsi="Calibri" w:cs="Calibri"/>
                <w:color w:val="000000" w:themeColor="text1"/>
                <w:sz w:val="22"/>
              </w:rPr>
              <w:t>(you can do thi</w:t>
            </w:r>
            <w:r w:rsidR="001F1C45" w:rsidRPr="001F1C45">
              <w:rPr>
                <w:rFonts w:ascii="Calibri" w:hAnsi="Calibri" w:cs="Calibri"/>
                <w:color w:val="000000" w:themeColor="text1"/>
                <w:sz w:val="22"/>
              </w:rPr>
              <w:t xml:space="preserve">s by </w:t>
            </w:r>
            <w:hyperlink r:id="rId27" w:history="1">
              <w:r w:rsidR="001F1C45" w:rsidRPr="00F91FB2">
                <w:rPr>
                  <w:rStyle w:val="Hyperlink"/>
                  <w:rFonts w:ascii="Calibri" w:hAnsi="Calibri" w:cs="Calibri"/>
                  <w:sz w:val="22"/>
                </w:rPr>
                <w:t>email</w:t>
              </w:r>
            </w:hyperlink>
            <w:r w:rsidR="005544D6">
              <w:rPr>
                <w:rFonts w:ascii="Calibri" w:hAnsi="Calibri" w:cs="Calibri"/>
                <w:color w:val="000000" w:themeColor="text1"/>
                <w:sz w:val="22"/>
              </w:rPr>
              <w:t>)</w:t>
            </w:r>
            <w:r w:rsidR="0052627A">
              <w:rPr>
                <w:rFonts w:ascii="Calibri" w:hAnsi="Calibri" w:cs="Calibri"/>
                <w:color w:val="000000" w:themeColor="text1"/>
                <w:sz w:val="22"/>
              </w:rPr>
              <w:t>.</w:t>
            </w:r>
          </w:p>
          <w:p w14:paraId="5E69F502" w14:textId="77777777" w:rsidR="00515937" w:rsidRPr="00515937" w:rsidRDefault="00515937" w:rsidP="00FB6116">
            <w:pPr>
              <w:spacing w:before="40" w:after="20" w:line="252" w:lineRule="auto"/>
              <w:contextualSpacing/>
              <w:jc w:val="left"/>
              <w:rPr>
                <w:rFonts w:ascii="Calibri" w:hAnsi="Calibri" w:cs="Calibri"/>
                <w:sz w:val="22"/>
              </w:rPr>
            </w:pPr>
          </w:p>
          <w:p w14:paraId="2252646C" w14:textId="23BE8819" w:rsidR="00515937" w:rsidRPr="00515937" w:rsidRDefault="00515937" w:rsidP="00FB6116">
            <w:pPr>
              <w:spacing w:before="40" w:after="20" w:line="252" w:lineRule="auto"/>
              <w:contextualSpacing/>
              <w:jc w:val="left"/>
              <w:rPr>
                <w:rFonts w:ascii="Calibri" w:hAnsi="Calibri" w:cs="Calibri"/>
                <w:sz w:val="22"/>
              </w:rPr>
            </w:pPr>
            <w:r w:rsidRPr="00515937">
              <w:rPr>
                <w:rFonts w:ascii="Calibri" w:hAnsi="Calibri" w:cs="Calibri"/>
                <w:b/>
                <w:bCs/>
                <w:sz w:val="22"/>
              </w:rPr>
              <w:t>Please note</w:t>
            </w:r>
            <w:r w:rsidRPr="00515937">
              <w:rPr>
                <w:rFonts w:ascii="Calibri" w:hAnsi="Calibri" w:cs="Calibri"/>
                <w:sz w:val="22"/>
              </w:rPr>
              <w:t xml:space="preserve"> that further action may be required to comply with </w:t>
            </w:r>
            <w:r w:rsidR="002C7FA4">
              <w:rPr>
                <w:rFonts w:ascii="Calibri" w:hAnsi="Calibri" w:cs="Calibri"/>
                <w:sz w:val="22"/>
              </w:rPr>
              <w:t xml:space="preserve">country-specific ABS requirements </w:t>
            </w:r>
            <w:proofErr w:type="gramStart"/>
            <w:r w:rsidR="002C7FA4">
              <w:rPr>
                <w:rFonts w:ascii="Calibri" w:hAnsi="Calibri" w:cs="Calibri"/>
                <w:sz w:val="22"/>
              </w:rPr>
              <w:t>and also</w:t>
            </w:r>
            <w:proofErr w:type="gramEnd"/>
            <w:r w:rsidR="002C7FA4">
              <w:rPr>
                <w:rFonts w:ascii="Calibri" w:hAnsi="Calibri" w:cs="Calibri"/>
                <w:sz w:val="22"/>
              </w:rPr>
              <w:t xml:space="preserve"> </w:t>
            </w:r>
            <w:r w:rsidRPr="00515937">
              <w:rPr>
                <w:rFonts w:ascii="Calibri" w:hAnsi="Calibri" w:cs="Calibri"/>
                <w:sz w:val="22"/>
              </w:rPr>
              <w:t>any relevant non-ABS requirements.</w:t>
            </w:r>
            <w:r w:rsidRPr="00515937">
              <w:rPr>
                <w:rStyle w:val="FootnoteReference"/>
                <w:rFonts w:ascii="Calibri" w:hAnsi="Calibri" w:cs="Calibri"/>
                <w:sz w:val="22"/>
              </w:rPr>
              <w:footnoteReference w:id="7"/>
            </w:r>
            <w:r w:rsidRPr="00515937">
              <w:rPr>
                <w:rFonts w:ascii="Calibri" w:hAnsi="Calibri" w:cs="Calibri"/>
                <w:sz w:val="22"/>
              </w:rPr>
              <w:t xml:space="preserve"> </w:t>
            </w:r>
          </w:p>
        </w:tc>
      </w:tr>
      <w:tr w:rsidR="00515937" w:rsidRPr="008B7939" w14:paraId="409D87CB" w14:textId="77777777" w:rsidTr="003A41CB">
        <w:trPr>
          <w:trHeight w:val="159"/>
        </w:trPr>
        <w:tc>
          <w:tcPr>
            <w:tcW w:w="2471" w:type="pct"/>
            <w:gridSpan w:val="2"/>
          </w:tcPr>
          <w:p w14:paraId="25BB9BFB" w14:textId="77777777" w:rsidR="00515937" w:rsidRPr="004738D3" w:rsidRDefault="00515937" w:rsidP="00FB6116">
            <w:pPr>
              <w:spacing w:before="40" w:after="20" w:line="252" w:lineRule="auto"/>
              <w:contextualSpacing/>
              <w:jc w:val="left"/>
              <w:rPr>
                <w:rFonts w:ascii="Calibri" w:hAnsi="Calibri" w:cs="Calibri"/>
                <w:szCs w:val="20"/>
              </w:rPr>
            </w:pPr>
            <w:r w:rsidRPr="004738D3">
              <w:rPr>
                <w:rFonts w:ascii="Calibri" w:hAnsi="Calibri" w:cs="Calibri"/>
                <w:szCs w:val="20"/>
              </w:rPr>
              <w:t>PI Name</w:t>
            </w:r>
            <w:r w:rsidRPr="004738D3">
              <w:rPr>
                <w:rFonts w:ascii="Calibri" w:hAnsi="Calibri" w:cs="Calibri"/>
                <w:szCs w:val="20"/>
              </w:rPr>
              <w:tab/>
            </w:r>
          </w:p>
        </w:tc>
        <w:tc>
          <w:tcPr>
            <w:tcW w:w="2529" w:type="pct"/>
            <w:gridSpan w:val="2"/>
          </w:tcPr>
          <w:p w14:paraId="295BC4E7" w14:textId="77777777" w:rsidR="00515937" w:rsidRPr="00515937" w:rsidRDefault="00515937" w:rsidP="00FB6116">
            <w:pPr>
              <w:spacing w:before="40" w:after="20" w:line="252" w:lineRule="auto"/>
              <w:contextualSpacing/>
              <w:jc w:val="left"/>
              <w:rPr>
                <w:rFonts w:ascii="Calibri" w:hAnsi="Calibri" w:cs="Calibri"/>
                <w:sz w:val="22"/>
              </w:rPr>
            </w:pPr>
          </w:p>
        </w:tc>
      </w:tr>
      <w:tr w:rsidR="00515937" w:rsidRPr="008B7939" w14:paraId="4140C523" w14:textId="77777777" w:rsidTr="003A41CB">
        <w:trPr>
          <w:trHeight w:val="159"/>
        </w:trPr>
        <w:tc>
          <w:tcPr>
            <w:tcW w:w="2471" w:type="pct"/>
            <w:gridSpan w:val="2"/>
          </w:tcPr>
          <w:p w14:paraId="766F4139" w14:textId="77777777" w:rsidR="00515937" w:rsidRPr="004738D3" w:rsidRDefault="00515937" w:rsidP="00FB6116">
            <w:pPr>
              <w:spacing w:before="40" w:after="20" w:line="252" w:lineRule="auto"/>
              <w:contextualSpacing/>
              <w:jc w:val="left"/>
              <w:rPr>
                <w:rFonts w:ascii="Calibri" w:hAnsi="Calibri" w:cs="Calibri"/>
                <w:szCs w:val="20"/>
              </w:rPr>
            </w:pPr>
            <w:r w:rsidRPr="004738D3">
              <w:rPr>
                <w:rFonts w:ascii="Calibri" w:hAnsi="Calibri" w:cs="Calibri"/>
                <w:szCs w:val="20"/>
              </w:rPr>
              <w:t>Department</w:t>
            </w:r>
            <w:r w:rsidRPr="004738D3">
              <w:rPr>
                <w:rFonts w:ascii="Calibri" w:hAnsi="Calibri" w:cs="Calibri"/>
                <w:szCs w:val="20"/>
              </w:rPr>
              <w:tab/>
            </w:r>
          </w:p>
        </w:tc>
        <w:tc>
          <w:tcPr>
            <w:tcW w:w="2529" w:type="pct"/>
            <w:gridSpan w:val="2"/>
          </w:tcPr>
          <w:p w14:paraId="252616AE" w14:textId="77777777" w:rsidR="00515937" w:rsidRPr="00515937" w:rsidRDefault="00515937" w:rsidP="00FB6116">
            <w:pPr>
              <w:spacing w:before="40" w:after="20" w:line="252" w:lineRule="auto"/>
              <w:contextualSpacing/>
              <w:jc w:val="left"/>
              <w:rPr>
                <w:rFonts w:ascii="Calibri" w:hAnsi="Calibri" w:cs="Calibri"/>
                <w:sz w:val="22"/>
              </w:rPr>
            </w:pPr>
          </w:p>
        </w:tc>
      </w:tr>
      <w:tr w:rsidR="00515937" w:rsidRPr="008B7939" w14:paraId="26F47455" w14:textId="77777777" w:rsidTr="003A41CB">
        <w:trPr>
          <w:trHeight w:val="159"/>
        </w:trPr>
        <w:tc>
          <w:tcPr>
            <w:tcW w:w="2471" w:type="pct"/>
            <w:gridSpan w:val="2"/>
          </w:tcPr>
          <w:p w14:paraId="6CD7A4D5" w14:textId="77777777" w:rsidR="00515937" w:rsidRPr="004738D3" w:rsidRDefault="00515937" w:rsidP="00FB6116">
            <w:pPr>
              <w:spacing w:before="40" w:after="20" w:line="252" w:lineRule="auto"/>
              <w:contextualSpacing/>
              <w:jc w:val="left"/>
              <w:rPr>
                <w:rFonts w:ascii="Calibri" w:hAnsi="Calibri" w:cs="Calibri"/>
                <w:szCs w:val="20"/>
              </w:rPr>
            </w:pPr>
            <w:r w:rsidRPr="004738D3">
              <w:rPr>
                <w:rFonts w:ascii="Calibri" w:hAnsi="Calibri" w:cs="Calibri"/>
                <w:szCs w:val="20"/>
              </w:rPr>
              <w:t>Date</w:t>
            </w:r>
          </w:p>
        </w:tc>
        <w:tc>
          <w:tcPr>
            <w:tcW w:w="2529" w:type="pct"/>
            <w:gridSpan w:val="2"/>
          </w:tcPr>
          <w:p w14:paraId="27DB6668" w14:textId="77777777" w:rsidR="00515937" w:rsidRPr="00515937" w:rsidRDefault="00515937" w:rsidP="00FB6116">
            <w:pPr>
              <w:spacing w:before="40" w:after="20" w:line="252" w:lineRule="auto"/>
              <w:contextualSpacing/>
              <w:jc w:val="left"/>
              <w:rPr>
                <w:rFonts w:ascii="Calibri" w:hAnsi="Calibri" w:cs="Calibri"/>
                <w:sz w:val="22"/>
              </w:rPr>
            </w:pPr>
          </w:p>
        </w:tc>
      </w:tr>
      <w:tr w:rsidR="00515937" w:rsidRPr="008B7939" w14:paraId="002E0E91" w14:textId="77777777" w:rsidTr="003A41CB">
        <w:trPr>
          <w:trHeight w:val="159"/>
        </w:trPr>
        <w:tc>
          <w:tcPr>
            <w:tcW w:w="2471" w:type="pct"/>
            <w:gridSpan w:val="2"/>
          </w:tcPr>
          <w:p w14:paraId="0B1F9E79" w14:textId="38A4B7EF" w:rsidR="00515937" w:rsidRPr="004738D3" w:rsidRDefault="00515937" w:rsidP="00E606B8">
            <w:pPr>
              <w:spacing w:before="40" w:after="20" w:line="252" w:lineRule="auto"/>
              <w:contextualSpacing/>
              <w:jc w:val="left"/>
              <w:rPr>
                <w:rFonts w:ascii="Calibri" w:hAnsi="Calibri" w:cs="Calibri"/>
                <w:szCs w:val="20"/>
              </w:rPr>
            </w:pPr>
            <w:r w:rsidRPr="004738D3">
              <w:rPr>
                <w:rFonts w:ascii="Calibri" w:hAnsi="Calibri" w:cs="Calibri"/>
                <w:szCs w:val="20"/>
              </w:rPr>
              <w:t>R</w:t>
            </w:r>
            <w:r w:rsidR="007F4F75">
              <w:rPr>
                <w:rFonts w:ascii="Calibri" w:hAnsi="Calibri" w:cs="Calibri"/>
                <w:szCs w:val="20"/>
              </w:rPr>
              <w:t>(</w:t>
            </w:r>
            <w:r w:rsidR="00BA74CD">
              <w:rPr>
                <w:rFonts w:ascii="Calibri" w:hAnsi="Calibri" w:cs="Calibri"/>
                <w:szCs w:val="20"/>
              </w:rPr>
              <w:t>G</w:t>
            </w:r>
            <w:r w:rsidR="007F4F75">
              <w:rPr>
                <w:rFonts w:ascii="Calibri" w:hAnsi="Calibri" w:cs="Calibri"/>
                <w:szCs w:val="20"/>
              </w:rPr>
              <w:t>) Number</w:t>
            </w:r>
            <w:r w:rsidRPr="004738D3">
              <w:rPr>
                <w:rFonts w:ascii="Calibri" w:hAnsi="Calibri" w:cs="Calibri"/>
                <w:szCs w:val="20"/>
              </w:rPr>
              <w:t xml:space="preserve"> of associated </w:t>
            </w:r>
            <w:r w:rsidR="00E606B8">
              <w:rPr>
                <w:rFonts w:ascii="Calibri" w:hAnsi="Calibri" w:cs="Calibri"/>
                <w:szCs w:val="20"/>
              </w:rPr>
              <w:t>grant</w:t>
            </w:r>
            <w:r w:rsidR="00E606B8" w:rsidRPr="004738D3">
              <w:rPr>
                <w:rFonts w:ascii="Calibri" w:hAnsi="Calibri" w:cs="Calibri"/>
                <w:szCs w:val="20"/>
              </w:rPr>
              <w:t xml:space="preserve"> </w:t>
            </w:r>
            <w:r w:rsidRPr="004738D3">
              <w:rPr>
                <w:rFonts w:ascii="Calibri" w:hAnsi="Calibri" w:cs="Calibri"/>
                <w:szCs w:val="20"/>
              </w:rPr>
              <w:t xml:space="preserve">or </w:t>
            </w:r>
            <w:r w:rsidR="00E606B8">
              <w:rPr>
                <w:rFonts w:ascii="Calibri" w:hAnsi="Calibri" w:cs="Calibri"/>
                <w:szCs w:val="20"/>
              </w:rPr>
              <w:t>r</w:t>
            </w:r>
            <w:r w:rsidRPr="004738D3">
              <w:rPr>
                <w:rFonts w:ascii="Calibri" w:hAnsi="Calibri" w:cs="Calibri"/>
                <w:szCs w:val="20"/>
              </w:rPr>
              <w:t xml:space="preserve">esearch </w:t>
            </w:r>
            <w:r w:rsidR="00E606B8">
              <w:rPr>
                <w:rFonts w:ascii="Calibri" w:hAnsi="Calibri" w:cs="Calibri"/>
                <w:szCs w:val="20"/>
              </w:rPr>
              <w:t>contract</w:t>
            </w:r>
            <w:r w:rsidR="00E606B8" w:rsidRPr="004738D3">
              <w:rPr>
                <w:rFonts w:ascii="Calibri" w:hAnsi="Calibri" w:cs="Calibri"/>
                <w:szCs w:val="20"/>
              </w:rPr>
              <w:t xml:space="preserve"> </w:t>
            </w:r>
            <w:r w:rsidRPr="004738D3">
              <w:rPr>
                <w:rFonts w:ascii="Calibri" w:hAnsi="Calibri" w:cs="Calibri"/>
                <w:szCs w:val="20"/>
              </w:rPr>
              <w:t xml:space="preserve">(if </w:t>
            </w:r>
            <w:r w:rsidR="007F4F75">
              <w:rPr>
                <w:rFonts w:ascii="Calibri" w:hAnsi="Calibri" w:cs="Calibri"/>
                <w:szCs w:val="20"/>
              </w:rPr>
              <w:t>known</w:t>
            </w:r>
            <w:r w:rsidRPr="004738D3">
              <w:rPr>
                <w:rFonts w:ascii="Calibri" w:hAnsi="Calibri" w:cs="Calibri"/>
                <w:szCs w:val="20"/>
              </w:rPr>
              <w:t>)</w:t>
            </w:r>
            <w:r w:rsidRPr="004738D3">
              <w:rPr>
                <w:rFonts w:ascii="Calibri" w:hAnsi="Calibri" w:cs="Calibri"/>
                <w:szCs w:val="20"/>
              </w:rPr>
              <w:tab/>
            </w:r>
          </w:p>
        </w:tc>
        <w:tc>
          <w:tcPr>
            <w:tcW w:w="2529" w:type="pct"/>
            <w:gridSpan w:val="2"/>
          </w:tcPr>
          <w:p w14:paraId="570F4745" w14:textId="77777777" w:rsidR="00515937" w:rsidRPr="00515937" w:rsidRDefault="00515937" w:rsidP="00FB6116">
            <w:pPr>
              <w:spacing w:before="40" w:after="20" w:line="252" w:lineRule="auto"/>
              <w:contextualSpacing/>
              <w:jc w:val="left"/>
              <w:rPr>
                <w:rFonts w:ascii="Calibri" w:hAnsi="Calibri" w:cs="Calibri"/>
                <w:sz w:val="22"/>
              </w:rPr>
            </w:pPr>
          </w:p>
        </w:tc>
      </w:tr>
      <w:tr w:rsidR="00515937" w:rsidRPr="008B7939" w14:paraId="6BD23E2C" w14:textId="77777777" w:rsidTr="00B30099">
        <w:tc>
          <w:tcPr>
            <w:tcW w:w="579" w:type="pct"/>
          </w:tcPr>
          <w:p w14:paraId="01F184C1" w14:textId="77777777" w:rsidR="00515937" w:rsidRPr="006C2F55" w:rsidRDefault="00515937" w:rsidP="00FB6116">
            <w:pPr>
              <w:pStyle w:val="NoSpacing"/>
              <w:jc w:val="left"/>
              <w:rPr>
                <w:rFonts w:ascii="Calibri" w:hAnsi="Calibri" w:cs="Calibri"/>
                <w:sz w:val="22"/>
              </w:rPr>
            </w:pPr>
            <w:r w:rsidRPr="006C2F55">
              <w:rPr>
                <w:rFonts w:ascii="Calibri" w:hAnsi="Calibri" w:cs="Calibri"/>
                <w:b/>
                <w:bCs/>
                <w:sz w:val="22"/>
              </w:rPr>
              <w:t>Generic scope elements</w:t>
            </w:r>
          </w:p>
        </w:tc>
        <w:tc>
          <w:tcPr>
            <w:tcW w:w="2765" w:type="pct"/>
            <w:gridSpan w:val="2"/>
          </w:tcPr>
          <w:p w14:paraId="297E9CCF" w14:textId="31CCC939" w:rsidR="00515937" w:rsidRPr="006C2F55" w:rsidRDefault="00515937" w:rsidP="002A768C">
            <w:pPr>
              <w:pStyle w:val="NoSpacing"/>
              <w:jc w:val="left"/>
              <w:rPr>
                <w:rFonts w:ascii="Calibri" w:hAnsi="Calibri" w:cs="Calibri"/>
                <w:sz w:val="22"/>
              </w:rPr>
            </w:pPr>
            <w:r w:rsidRPr="006C2F55">
              <w:rPr>
                <w:rFonts w:ascii="Calibri" w:hAnsi="Calibri" w:cs="Calibri"/>
                <w:b/>
                <w:bCs/>
                <w:sz w:val="22"/>
              </w:rPr>
              <w:t xml:space="preserve">Reasons for </w:t>
            </w:r>
            <w:r w:rsidR="002A768C">
              <w:rPr>
                <w:rFonts w:ascii="Calibri" w:hAnsi="Calibri" w:cs="Calibri"/>
                <w:b/>
                <w:bCs/>
                <w:sz w:val="22"/>
              </w:rPr>
              <w:t xml:space="preserve">samples and/or their </w:t>
            </w:r>
            <w:proofErr w:type="spellStart"/>
            <w:r w:rsidR="002A768C">
              <w:rPr>
                <w:rFonts w:ascii="Calibri" w:hAnsi="Calibri" w:cs="Calibri"/>
                <w:b/>
                <w:bCs/>
                <w:sz w:val="22"/>
              </w:rPr>
              <w:t>utilisation</w:t>
            </w:r>
            <w:proofErr w:type="spellEnd"/>
            <w:r w:rsidRPr="006C2F55">
              <w:rPr>
                <w:rFonts w:ascii="Calibri" w:hAnsi="Calibri" w:cs="Calibri"/>
                <w:b/>
                <w:bCs/>
                <w:sz w:val="22"/>
              </w:rPr>
              <w:t xml:space="preserve"> being out of scope</w:t>
            </w:r>
          </w:p>
        </w:tc>
        <w:tc>
          <w:tcPr>
            <w:tcW w:w="1655" w:type="pct"/>
          </w:tcPr>
          <w:p w14:paraId="795277FE" w14:textId="77777777" w:rsidR="00515937" w:rsidRPr="006C2F55" w:rsidRDefault="00515937" w:rsidP="00FB6116">
            <w:pPr>
              <w:pStyle w:val="NoSpacing"/>
              <w:jc w:val="left"/>
              <w:rPr>
                <w:rFonts w:ascii="Calibri" w:hAnsi="Calibri" w:cs="Calibri"/>
                <w:sz w:val="22"/>
              </w:rPr>
            </w:pPr>
            <w:r w:rsidRPr="006C2F55">
              <w:rPr>
                <w:rFonts w:ascii="Calibri" w:hAnsi="Calibri" w:cs="Calibri"/>
                <w:b/>
                <w:bCs/>
                <w:sz w:val="22"/>
              </w:rPr>
              <w:t>Examples of evidence that the project is out of scope (select relevant option(s))</w:t>
            </w:r>
          </w:p>
        </w:tc>
      </w:tr>
      <w:tr w:rsidR="00515937" w:rsidRPr="008B7939" w14:paraId="498FBF23" w14:textId="77777777" w:rsidTr="00B30099">
        <w:tc>
          <w:tcPr>
            <w:tcW w:w="579" w:type="pct"/>
          </w:tcPr>
          <w:p w14:paraId="7BA81FFB" w14:textId="77777777" w:rsidR="00515937" w:rsidRPr="006C2F55" w:rsidRDefault="00515937" w:rsidP="00FB6116">
            <w:pPr>
              <w:pStyle w:val="Heading3"/>
              <w:rPr>
                <w:rFonts w:ascii="Calibri" w:hAnsi="Calibri" w:cs="Calibri"/>
                <w:sz w:val="22"/>
                <w:szCs w:val="22"/>
              </w:rPr>
            </w:pPr>
            <w:bookmarkStart w:id="1" w:name="_2.1_Temporal_scope"/>
            <w:bookmarkEnd w:id="1"/>
            <w:r w:rsidRPr="006C2F55">
              <w:rPr>
                <w:rFonts w:ascii="Calibri" w:hAnsi="Calibri" w:cs="Calibri"/>
                <w:sz w:val="22"/>
                <w:szCs w:val="22"/>
              </w:rPr>
              <w:t>2.1 Temporal scope</w:t>
            </w:r>
          </w:p>
        </w:tc>
        <w:tc>
          <w:tcPr>
            <w:tcW w:w="2765" w:type="pct"/>
            <w:gridSpan w:val="2"/>
          </w:tcPr>
          <w:p w14:paraId="7BDFE614" w14:textId="77777777" w:rsidR="00515937" w:rsidRPr="00B30099" w:rsidRDefault="00515937" w:rsidP="00FB6116">
            <w:pPr>
              <w:pStyle w:val="NoSpacing"/>
              <w:rPr>
                <w:rFonts w:asciiTheme="minorHAnsi" w:hAnsiTheme="minorHAnsi" w:cstheme="minorHAnsi"/>
                <w:sz w:val="22"/>
              </w:rPr>
            </w:pPr>
            <w:r w:rsidRPr="00B30099">
              <w:rPr>
                <w:rFonts w:asciiTheme="minorHAnsi" w:hAnsiTheme="minorHAnsi" w:cstheme="minorHAnsi"/>
                <w:sz w:val="22"/>
              </w:rPr>
              <w:t>The GR was accessed prior to 12 October 2014</w:t>
            </w:r>
          </w:p>
        </w:tc>
        <w:tc>
          <w:tcPr>
            <w:tcW w:w="1655" w:type="pct"/>
          </w:tcPr>
          <w:p w14:paraId="578A7DE2" w14:textId="190623B1" w:rsidR="00515937" w:rsidRPr="00B30099" w:rsidRDefault="00E606B8"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 grant/research contract</w:t>
            </w:r>
          </w:p>
          <w:p w14:paraId="770C213D" w14:textId="77777777" w:rsidR="00515937" w:rsidRPr="00B30099" w:rsidRDefault="00515937"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Postal records</w:t>
            </w:r>
          </w:p>
          <w:p w14:paraId="27640EB5" w14:textId="77777777" w:rsidR="00515937" w:rsidRPr="00B30099" w:rsidRDefault="00515937"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Receipts/Invoices</w:t>
            </w:r>
          </w:p>
          <w:p w14:paraId="4494FECF" w14:textId="77777777" w:rsidR="00515937" w:rsidRPr="00B30099" w:rsidRDefault="00515937"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Letters</w:t>
            </w:r>
          </w:p>
          <w:p w14:paraId="230028DD" w14:textId="77777777" w:rsidR="00515937" w:rsidRPr="00B30099" w:rsidRDefault="00515937"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Research proposal</w:t>
            </w:r>
          </w:p>
          <w:p w14:paraId="582C5BB5" w14:textId="77777777" w:rsidR="00515937" w:rsidRPr="00B30099" w:rsidRDefault="00515937"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Published article</w:t>
            </w:r>
          </w:p>
          <w:p w14:paraId="38C71C26" w14:textId="77777777" w:rsidR="00515937" w:rsidRPr="00B30099" w:rsidRDefault="00515937" w:rsidP="003A41CB">
            <w:pPr>
              <w:pStyle w:val="ListParagraph"/>
              <w:numPr>
                <w:ilvl w:val="0"/>
                <w:numId w:val="5"/>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Other, please specify</w:t>
            </w:r>
          </w:p>
        </w:tc>
      </w:tr>
      <w:tr w:rsidR="00515937" w:rsidRPr="008B7939" w14:paraId="59D40767" w14:textId="77777777" w:rsidTr="00B30099">
        <w:tc>
          <w:tcPr>
            <w:tcW w:w="579" w:type="pct"/>
          </w:tcPr>
          <w:p w14:paraId="2AA479AF" w14:textId="77777777" w:rsidR="00515937" w:rsidRPr="006C2F55" w:rsidRDefault="00515937" w:rsidP="00FB6116">
            <w:pPr>
              <w:pStyle w:val="Heading3"/>
              <w:rPr>
                <w:rFonts w:ascii="Calibri" w:hAnsi="Calibri" w:cs="Calibri"/>
                <w:sz w:val="22"/>
                <w:szCs w:val="22"/>
              </w:rPr>
            </w:pPr>
            <w:bookmarkStart w:id="2" w:name="_2.2_Geographic_scope"/>
            <w:bookmarkEnd w:id="2"/>
            <w:r w:rsidRPr="006C2F55">
              <w:rPr>
                <w:rFonts w:ascii="Calibri" w:hAnsi="Calibri" w:cs="Calibri"/>
                <w:sz w:val="22"/>
                <w:szCs w:val="22"/>
              </w:rPr>
              <w:t>2.2 Geographic scope</w:t>
            </w:r>
          </w:p>
        </w:tc>
        <w:tc>
          <w:tcPr>
            <w:tcW w:w="2765" w:type="pct"/>
            <w:gridSpan w:val="2"/>
          </w:tcPr>
          <w:p w14:paraId="02DCEB7F" w14:textId="7ABC89E5" w:rsidR="00515937" w:rsidRPr="00B30099" w:rsidRDefault="00515937" w:rsidP="003A41CB">
            <w:pPr>
              <w:pStyle w:val="ListParagraph"/>
              <w:numPr>
                <w:ilvl w:val="0"/>
                <w:numId w:val="2"/>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The GR is in an area beyond national jurisdiction</w:t>
            </w:r>
            <w:r w:rsidR="004A5874" w:rsidRPr="00B30099">
              <w:rPr>
                <w:rFonts w:asciiTheme="minorHAnsi" w:hAnsiTheme="minorHAnsi" w:cstheme="minorHAnsi"/>
                <w:sz w:val="22"/>
              </w:rPr>
              <w:t xml:space="preserve"> (e.g high seas or Antarctic Trea</w:t>
            </w:r>
            <w:r w:rsidR="00590D2E" w:rsidRPr="00B30099">
              <w:rPr>
                <w:rFonts w:asciiTheme="minorHAnsi" w:hAnsiTheme="minorHAnsi" w:cstheme="minorHAnsi"/>
                <w:sz w:val="22"/>
              </w:rPr>
              <w:t>ty</w:t>
            </w:r>
            <w:r w:rsidR="004A5874" w:rsidRPr="00B30099">
              <w:rPr>
                <w:rFonts w:asciiTheme="minorHAnsi" w:hAnsiTheme="minorHAnsi" w:cstheme="minorHAnsi"/>
                <w:sz w:val="22"/>
              </w:rPr>
              <w:t xml:space="preserve"> System</w:t>
            </w:r>
            <w:r w:rsidR="00590D2E" w:rsidRPr="00B30099">
              <w:rPr>
                <w:rFonts w:asciiTheme="minorHAnsi" w:hAnsiTheme="minorHAnsi" w:cstheme="minorHAnsi"/>
                <w:sz w:val="22"/>
              </w:rPr>
              <w:t>)</w:t>
            </w:r>
            <w:r w:rsidRPr="00B30099">
              <w:rPr>
                <w:rFonts w:asciiTheme="minorHAnsi" w:hAnsiTheme="minorHAnsi" w:cstheme="minorHAnsi"/>
                <w:sz w:val="22"/>
              </w:rPr>
              <w:t xml:space="preserve"> </w:t>
            </w:r>
          </w:p>
          <w:p w14:paraId="70430E19" w14:textId="77777777" w:rsidR="00515937" w:rsidRPr="00B30099" w:rsidRDefault="00515937" w:rsidP="003A41CB">
            <w:pPr>
              <w:pStyle w:val="ListParagraph"/>
              <w:numPr>
                <w:ilvl w:val="0"/>
                <w:numId w:val="2"/>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The provider country of the GR is not Party to NP </w:t>
            </w:r>
          </w:p>
          <w:p w14:paraId="5780C04E" w14:textId="61581062" w:rsidR="00515937" w:rsidRPr="00B30099" w:rsidRDefault="00515937" w:rsidP="003A41CB">
            <w:pPr>
              <w:pStyle w:val="ListParagraph"/>
              <w:numPr>
                <w:ilvl w:val="0"/>
                <w:numId w:val="2"/>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The provider country </w:t>
            </w:r>
            <w:r w:rsidR="00373CB4" w:rsidRPr="00B30099">
              <w:rPr>
                <w:rFonts w:asciiTheme="minorHAnsi" w:hAnsiTheme="minorHAnsi" w:cstheme="minorHAnsi"/>
                <w:sz w:val="22"/>
              </w:rPr>
              <w:t>did</w:t>
            </w:r>
            <w:r w:rsidRPr="00B30099">
              <w:rPr>
                <w:rFonts w:asciiTheme="minorHAnsi" w:hAnsiTheme="minorHAnsi" w:cstheme="minorHAnsi"/>
                <w:sz w:val="22"/>
              </w:rPr>
              <w:t xml:space="preserve"> </w:t>
            </w:r>
            <w:r w:rsidR="00373CB4" w:rsidRPr="00B30099">
              <w:rPr>
                <w:rFonts w:asciiTheme="minorHAnsi" w:hAnsiTheme="minorHAnsi" w:cstheme="minorHAnsi"/>
                <w:sz w:val="22"/>
              </w:rPr>
              <w:t xml:space="preserve">not </w:t>
            </w:r>
            <w:r w:rsidRPr="00B30099">
              <w:rPr>
                <w:rFonts w:asciiTheme="minorHAnsi" w:hAnsiTheme="minorHAnsi" w:cstheme="minorHAnsi"/>
                <w:sz w:val="22"/>
              </w:rPr>
              <w:t>have applicable access measures in place</w:t>
            </w:r>
            <w:r w:rsidR="00373CB4" w:rsidRPr="00B30099">
              <w:rPr>
                <w:rFonts w:asciiTheme="minorHAnsi" w:hAnsiTheme="minorHAnsi" w:cstheme="minorHAnsi"/>
                <w:sz w:val="22"/>
              </w:rPr>
              <w:t xml:space="preserve"> at the time of access</w:t>
            </w:r>
          </w:p>
        </w:tc>
        <w:tc>
          <w:tcPr>
            <w:tcW w:w="1655" w:type="pct"/>
          </w:tcPr>
          <w:p w14:paraId="015E5E69" w14:textId="015B51C0" w:rsidR="00515937" w:rsidRPr="00B30099" w:rsidRDefault="007A783F"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 grant/research contract</w:t>
            </w:r>
          </w:p>
          <w:p w14:paraId="1C588F1B" w14:textId="77777777" w:rsidR="00515937" w:rsidRPr="00B30099" w:rsidRDefault="00515937"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Research proposal</w:t>
            </w:r>
          </w:p>
          <w:p w14:paraId="0C76B1B1" w14:textId="77777777" w:rsidR="00515937" w:rsidRPr="00B30099" w:rsidRDefault="00515937"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Letters/correspondence with the collection/intermediary </w:t>
            </w:r>
          </w:p>
          <w:p w14:paraId="408B78BA" w14:textId="51D298DB" w:rsidR="00515937" w:rsidRPr="00B30099" w:rsidRDefault="00515937"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Link to the </w:t>
            </w:r>
            <w:r w:rsidR="0069574B">
              <w:fldChar w:fldCharType="begin"/>
            </w:r>
            <w:r w:rsidR="0069574B">
              <w:instrText xml:space="preserve"> HYPERLINK "https://absch.cbd.int/en/countries" </w:instrText>
            </w:r>
            <w:r w:rsidR="0069574B">
              <w:fldChar w:fldCharType="separate"/>
            </w:r>
            <w:r w:rsidRPr="00B30099">
              <w:rPr>
                <w:rStyle w:val="Hyperlink"/>
                <w:rFonts w:asciiTheme="minorHAnsi" w:hAnsiTheme="minorHAnsi" w:cstheme="minorHAnsi"/>
                <w:sz w:val="22"/>
              </w:rPr>
              <w:t>ABS CH</w:t>
            </w:r>
            <w:r w:rsidR="0069574B">
              <w:rPr>
                <w:rStyle w:val="Hyperlink"/>
                <w:rFonts w:asciiTheme="minorHAnsi" w:hAnsiTheme="minorHAnsi" w:cstheme="minorHAnsi"/>
                <w:sz w:val="22"/>
              </w:rPr>
              <w:fldChar w:fldCharType="end"/>
            </w:r>
            <w:r w:rsidRPr="00B30099">
              <w:rPr>
                <w:rFonts w:asciiTheme="minorHAnsi" w:hAnsiTheme="minorHAnsi" w:cstheme="minorHAnsi"/>
                <w:sz w:val="22"/>
              </w:rPr>
              <w:t xml:space="preserve"> (or </w:t>
            </w:r>
            <w:hyperlink r:id="rId28" w:history="1">
              <w:r w:rsidRPr="00B30099">
                <w:rPr>
                  <w:rStyle w:val="Hyperlink"/>
                  <w:rFonts w:asciiTheme="minorHAnsi" w:hAnsiTheme="minorHAnsi" w:cstheme="minorHAnsi"/>
                  <w:sz w:val="22"/>
                </w:rPr>
                <w:t>here)</w:t>
              </w:r>
            </w:hyperlink>
          </w:p>
          <w:p w14:paraId="41A35A37" w14:textId="77777777" w:rsidR="00515937" w:rsidRPr="00B30099" w:rsidRDefault="00515937"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Correspondence with NFP</w:t>
            </w:r>
          </w:p>
          <w:p w14:paraId="7A4BD21A" w14:textId="0257C2AE" w:rsidR="002C7FA4" w:rsidRPr="00B30099" w:rsidRDefault="002C7FA4"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UCAM NP ABS Map (here)</w:t>
            </w:r>
          </w:p>
          <w:p w14:paraId="32C8BBA9" w14:textId="77777777" w:rsidR="00515937" w:rsidRPr="00B30099" w:rsidRDefault="00515937" w:rsidP="003A41CB">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Other, please specify</w:t>
            </w:r>
          </w:p>
        </w:tc>
      </w:tr>
      <w:tr w:rsidR="00515937" w:rsidRPr="008B7939" w14:paraId="3EB327AB" w14:textId="77777777" w:rsidTr="00B30099">
        <w:tc>
          <w:tcPr>
            <w:tcW w:w="579" w:type="pct"/>
          </w:tcPr>
          <w:p w14:paraId="362CDF6C" w14:textId="77777777" w:rsidR="00515937" w:rsidRPr="006C2F55" w:rsidRDefault="00515937" w:rsidP="00FB6116">
            <w:pPr>
              <w:pStyle w:val="Heading3"/>
              <w:rPr>
                <w:rFonts w:ascii="Calibri" w:hAnsi="Calibri" w:cs="Calibri"/>
                <w:sz w:val="22"/>
                <w:szCs w:val="22"/>
              </w:rPr>
            </w:pPr>
            <w:bookmarkStart w:id="3" w:name="_2.3_Material_Scope"/>
            <w:bookmarkEnd w:id="3"/>
            <w:r w:rsidRPr="006C2F55">
              <w:rPr>
                <w:rFonts w:ascii="Calibri" w:hAnsi="Calibri" w:cs="Calibri"/>
                <w:sz w:val="22"/>
                <w:szCs w:val="22"/>
              </w:rPr>
              <w:t>2.3 Material Scope</w:t>
            </w:r>
          </w:p>
        </w:tc>
        <w:tc>
          <w:tcPr>
            <w:tcW w:w="2765" w:type="pct"/>
            <w:gridSpan w:val="2"/>
          </w:tcPr>
          <w:p w14:paraId="72840660" w14:textId="77777777" w:rsidR="00515937" w:rsidRPr="00B30099" w:rsidRDefault="00515937" w:rsidP="003A41CB">
            <w:pPr>
              <w:pStyle w:val="ListParagraph"/>
              <w:numPr>
                <w:ilvl w:val="0"/>
                <w:numId w:val="2"/>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The material does not meet the definition of a genetic resource (GR)</w:t>
            </w:r>
          </w:p>
          <w:p w14:paraId="4DF59067" w14:textId="77777777" w:rsidR="00515937" w:rsidRPr="00B30099" w:rsidRDefault="00515937" w:rsidP="003A41CB">
            <w:pPr>
              <w:pStyle w:val="ListParagraph"/>
              <w:numPr>
                <w:ilvl w:val="0"/>
                <w:numId w:val="2"/>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The genetic resource is human</w:t>
            </w:r>
          </w:p>
          <w:p w14:paraId="60B19F40" w14:textId="4C60DB9E" w:rsidR="00515937" w:rsidRPr="00B30099" w:rsidRDefault="00515937" w:rsidP="003A41CB">
            <w:pPr>
              <w:pStyle w:val="ListParagraph"/>
              <w:numPr>
                <w:ilvl w:val="0"/>
                <w:numId w:val="2"/>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The GR (and its utilisa</w:t>
            </w:r>
            <w:r w:rsidR="005F3CEF" w:rsidRPr="00B30099">
              <w:rPr>
                <w:rFonts w:asciiTheme="minorHAnsi" w:hAnsiTheme="minorHAnsi" w:cstheme="minorHAnsi"/>
                <w:sz w:val="22"/>
              </w:rPr>
              <w:t>ti</w:t>
            </w:r>
            <w:r w:rsidRPr="00B30099">
              <w:rPr>
                <w:rFonts w:asciiTheme="minorHAnsi" w:hAnsiTheme="minorHAnsi" w:cstheme="minorHAnsi"/>
                <w:sz w:val="22"/>
              </w:rPr>
              <w:t>on) is covered by a specialised international ABS instrument</w:t>
            </w:r>
            <w:r w:rsidR="00D05272" w:rsidRPr="00B30099">
              <w:rPr>
                <w:rFonts w:asciiTheme="minorHAnsi" w:hAnsiTheme="minorHAnsi" w:cstheme="minorHAnsi"/>
                <w:sz w:val="22"/>
              </w:rPr>
              <w:t xml:space="preserve"> </w:t>
            </w:r>
            <w:r w:rsidR="00D05272" w:rsidRPr="00B30099">
              <w:rPr>
                <w:rFonts w:asciiTheme="minorHAnsi" w:eastAsia="Times New Roman" w:hAnsiTheme="minorHAnsi" w:cstheme="minorHAnsi"/>
                <w:sz w:val="22"/>
                <w:lang w:eastAsia="en-GB"/>
              </w:rPr>
              <w:t xml:space="preserve">(e.g. </w:t>
            </w:r>
            <w:r w:rsidR="00D05272">
              <w:fldChar w:fldCharType="begin"/>
            </w:r>
            <w:r w:rsidR="00D05272">
              <w:instrText>HYPERLINK "http://www.fao.org/plant-treaty/en/"</w:instrText>
            </w:r>
            <w:r w:rsidR="00D05272">
              <w:fldChar w:fldCharType="separate"/>
            </w:r>
            <w:r w:rsidR="00D05272" w:rsidRPr="00B30099">
              <w:rPr>
                <w:rStyle w:val="Hyperlink"/>
                <w:rFonts w:asciiTheme="minorHAnsi" w:eastAsia="Times New Roman" w:hAnsiTheme="minorHAnsi" w:cstheme="minorHAnsi"/>
                <w:sz w:val="22"/>
                <w:lang w:eastAsia="en-GB"/>
              </w:rPr>
              <w:t>ITPGRFA</w:t>
            </w:r>
            <w:r w:rsidR="00D05272">
              <w:rPr>
                <w:rStyle w:val="Hyperlink"/>
                <w:rFonts w:asciiTheme="minorHAnsi" w:eastAsia="Times New Roman" w:hAnsiTheme="minorHAnsi" w:cstheme="minorHAnsi"/>
                <w:sz w:val="22"/>
                <w:lang w:eastAsia="en-GB"/>
              </w:rPr>
              <w:fldChar w:fldCharType="end"/>
            </w:r>
            <w:r w:rsidR="00D05272" w:rsidRPr="00B30099">
              <w:rPr>
                <w:rFonts w:asciiTheme="minorHAnsi" w:eastAsia="Times New Roman" w:hAnsiTheme="minorHAnsi" w:cstheme="minorHAnsi"/>
                <w:sz w:val="22"/>
                <w:lang w:eastAsia="en-GB"/>
              </w:rPr>
              <w:t xml:space="preserve"> or the </w:t>
            </w:r>
            <w:r w:rsidR="0069574B">
              <w:fldChar w:fldCharType="begin"/>
            </w:r>
            <w:r w:rsidR="0069574B">
              <w:instrText xml:space="preserve"> HYPERLINK "https://www.who.int/influenza/resources/pip_framework/en/" </w:instrText>
            </w:r>
            <w:r w:rsidR="0069574B">
              <w:fldChar w:fldCharType="separate"/>
            </w:r>
            <w:r w:rsidR="00D05272" w:rsidRPr="00B30099">
              <w:rPr>
                <w:rStyle w:val="Hyperlink"/>
                <w:rFonts w:asciiTheme="minorHAnsi" w:eastAsia="Times New Roman" w:hAnsiTheme="minorHAnsi" w:cstheme="minorHAnsi"/>
                <w:sz w:val="22"/>
                <w:lang w:eastAsia="en-GB"/>
              </w:rPr>
              <w:t>PIP framework</w:t>
            </w:r>
            <w:r w:rsidR="0069574B">
              <w:rPr>
                <w:rStyle w:val="Hyperlink"/>
                <w:rFonts w:asciiTheme="minorHAnsi" w:eastAsia="Times New Roman" w:hAnsiTheme="minorHAnsi" w:cstheme="minorHAnsi"/>
                <w:sz w:val="22"/>
                <w:lang w:eastAsia="en-GB"/>
              </w:rPr>
              <w:fldChar w:fldCharType="end"/>
            </w:r>
            <w:r w:rsidR="00D05272" w:rsidRPr="00B30099">
              <w:rPr>
                <w:rFonts w:asciiTheme="minorHAnsi" w:eastAsia="Times New Roman" w:hAnsiTheme="minorHAnsi" w:cstheme="minorHAnsi"/>
                <w:sz w:val="22"/>
                <w:lang w:eastAsia="en-GB"/>
              </w:rPr>
              <w:t>)</w:t>
            </w:r>
          </w:p>
        </w:tc>
        <w:tc>
          <w:tcPr>
            <w:tcW w:w="1655" w:type="pct"/>
          </w:tcPr>
          <w:p w14:paraId="1937404E" w14:textId="22310BAA" w:rsidR="00515937" w:rsidRPr="00B30099" w:rsidRDefault="007A783F"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 grant/research contract</w:t>
            </w:r>
          </w:p>
          <w:p w14:paraId="77AAB2F2"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Research Proposal</w:t>
            </w:r>
          </w:p>
          <w:p w14:paraId="6A9FDA1C"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Patent application</w:t>
            </w:r>
          </w:p>
          <w:p w14:paraId="117F491A"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Published articles</w:t>
            </w:r>
          </w:p>
          <w:p w14:paraId="5B24379F"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Links/correspondence with websites/databases</w:t>
            </w:r>
          </w:p>
          <w:p w14:paraId="1776AC0D"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Other, please specify</w:t>
            </w:r>
          </w:p>
        </w:tc>
      </w:tr>
      <w:tr w:rsidR="00515937" w:rsidRPr="008B7939" w14:paraId="54786EDE" w14:textId="77777777" w:rsidTr="00B30099">
        <w:tc>
          <w:tcPr>
            <w:tcW w:w="579" w:type="pct"/>
          </w:tcPr>
          <w:p w14:paraId="7A05A6C1" w14:textId="77777777" w:rsidR="00515937" w:rsidRPr="006C2F55" w:rsidRDefault="00515937" w:rsidP="00FB6116">
            <w:pPr>
              <w:pStyle w:val="Heading3"/>
              <w:rPr>
                <w:rFonts w:ascii="Calibri" w:hAnsi="Calibri" w:cs="Calibri"/>
                <w:sz w:val="22"/>
                <w:szCs w:val="22"/>
              </w:rPr>
            </w:pPr>
            <w:bookmarkStart w:id="4" w:name="_2.4_Utilisation_scope"/>
            <w:bookmarkEnd w:id="4"/>
            <w:r w:rsidRPr="006C2F55">
              <w:rPr>
                <w:rFonts w:ascii="Calibri" w:hAnsi="Calibri" w:cs="Calibri"/>
                <w:sz w:val="22"/>
                <w:szCs w:val="22"/>
              </w:rPr>
              <w:t xml:space="preserve">2.4 </w:t>
            </w:r>
            <w:proofErr w:type="spellStart"/>
            <w:r w:rsidRPr="006C2F55">
              <w:rPr>
                <w:rFonts w:ascii="Calibri" w:hAnsi="Calibri" w:cs="Calibri"/>
                <w:sz w:val="22"/>
                <w:szCs w:val="22"/>
              </w:rPr>
              <w:t>Utilisation</w:t>
            </w:r>
            <w:proofErr w:type="spellEnd"/>
            <w:r w:rsidRPr="006C2F55">
              <w:rPr>
                <w:rFonts w:ascii="Calibri" w:hAnsi="Calibri" w:cs="Calibri"/>
                <w:sz w:val="22"/>
                <w:szCs w:val="22"/>
              </w:rPr>
              <w:t xml:space="preserve"> scope</w:t>
            </w:r>
          </w:p>
        </w:tc>
        <w:tc>
          <w:tcPr>
            <w:tcW w:w="2765" w:type="pct"/>
            <w:gridSpan w:val="2"/>
          </w:tcPr>
          <w:p w14:paraId="45DB3FEF" w14:textId="77777777" w:rsidR="00515937" w:rsidRPr="00B30099" w:rsidRDefault="00515937" w:rsidP="001B3078">
            <w:pPr>
              <w:pStyle w:val="ListParagraph"/>
              <w:numPr>
                <w:ilvl w:val="0"/>
                <w:numId w:val="3"/>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R&amp;D is not being conducted on the genetic and/or biochemical composition of the GR</w:t>
            </w:r>
          </w:p>
          <w:p w14:paraId="07309D8D" w14:textId="77777777" w:rsidR="00515937" w:rsidRPr="00B30099" w:rsidRDefault="00515937" w:rsidP="001B3078">
            <w:pPr>
              <w:pStyle w:val="ListParagraph"/>
              <w:numPr>
                <w:ilvl w:val="0"/>
                <w:numId w:val="3"/>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The R&amp;D does not create new insight into the characteristics of the GR which is of (potential or real) benefit to the further process of product development</w:t>
            </w:r>
          </w:p>
        </w:tc>
        <w:tc>
          <w:tcPr>
            <w:tcW w:w="1655" w:type="pct"/>
          </w:tcPr>
          <w:p w14:paraId="6F18E903" w14:textId="699E194A" w:rsidR="00515937" w:rsidRPr="00B30099" w:rsidRDefault="007A783F"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 xml:space="preserve"> grant/research contract</w:t>
            </w:r>
          </w:p>
          <w:p w14:paraId="29AFFA2C"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Research Proposals</w:t>
            </w:r>
          </w:p>
          <w:p w14:paraId="5F1D3AFB"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Progress reports (to funders)</w:t>
            </w:r>
          </w:p>
          <w:p w14:paraId="7F6C9695"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Published articles</w:t>
            </w:r>
          </w:p>
          <w:p w14:paraId="03D9C573" w14:textId="77777777" w:rsidR="00515937" w:rsidRPr="00B30099" w:rsidRDefault="00515937" w:rsidP="001B3078">
            <w:pPr>
              <w:pStyle w:val="ListParagraph"/>
              <w:numPr>
                <w:ilvl w:val="0"/>
                <w:numId w:val="4"/>
              </w:numPr>
              <w:spacing w:before="40" w:after="20" w:line="252" w:lineRule="auto"/>
              <w:contextualSpacing/>
              <w:jc w:val="left"/>
              <w:rPr>
                <w:rFonts w:asciiTheme="minorHAnsi" w:hAnsiTheme="minorHAnsi" w:cstheme="minorHAnsi"/>
                <w:sz w:val="22"/>
              </w:rPr>
            </w:pPr>
            <w:r w:rsidRPr="00B30099">
              <w:rPr>
                <w:rFonts w:asciiTheme="minorHAnsi" w:hAnsiTheme="minorHAnsi" w:cstheme="minorHAnsi"/>
                <w:sz w:val="22"/>
              </w:rPr>
              <w:t>Other, please specify</w:t>
            </w:r>
          </w:p>
        </w:tc>
      </w:tr>
    </w:tbl>
    <w:p w14:paraId="35D79565" w14:textId="4D2844F0" w:rsidR="00996980" w:rsidRPr="00996980" w:rsidRDefault="00996980" w:rsidP="00996980">
      <w:pPr>
        <w:sectPr w:rsidR="00996980" w:rsidRPr="00996980" w:rsidSect="002B086B">
          <w:headerReference w:type="default" r:id="rId29"/>
          <w:pgSz w:w="11906" w:h="16838"/>
          <w:pgMar w:top="1191" w:right="1077" w:bottom="1191" w:left="1077" w:header="709" w:footer="709" w:gutter="0"/>
          <w:cols w:space="708"/>
          <w:docGrid w:linePitch="360"/>
        </w:sectPr>
      </w:pPr>
    </w:p>
    <w:p w14:paraId="7C467B43" w14:textId="2B5431E6" w:rsidR="00610F56" w:rsidRPr="008B7939" w:rsidRDefault="00610F56" w:rsidP="00396FF5">
      <w:pPr>
        <w:pStyle w:val="NoSpacing"/>
        <w:rPr>
          <w:rFonts w:ascii="Calibri" w:hAnsi="Calibri" w:cs="Calibri"/>
          <w:sz w:val="22"/>
        </w:rPr>
      </w:pPr>
    </w:p>
    <w:tbl>
      <w:tblPr>
        <w:tblStyle w:val="TableGrid"/>
        <w:tblW w:w="0" w:type="auto"/>
        <w:tblLook w:val="04A0" w:firstRow="1" w:lastRow="0" w:firstColumn="1" w:lastColumn="0" w:noHBand="0" w:noVBand="1"/>
      </w:tblPr>
      <w:tblGrid>
        <w:gridCol w:w="9736"/>
      </w:tblGrid>
      <w:tr w:rsidR="00610F56" w:rsidRPr="008B7939" w14:paraId="40722C09" w14:textId="77777777" w:rsidTr="18319F07">
        <w:tc>
          <w:tcPr>
            <w:tcW w:w="9736" w:type="dxa"/>
            <w:shd w:val="clear" w:color="auto" w:fill="808080" w:themeFill="background1" w:themeFillShade="80"/>
          </w:tcPr>
          <w:p w14:paraId="36F3C24F" w14:textId="041AEA05" w:rsidR="00610F56" w:rsidRPr="008B7939" w:rsidRDefault="00610F56" w:rsidP="00D6256D">
            <w:pPr>
              <w:pStyle w:val="NoSpacing"/>
              <w:rPr>
                <w:rFonts w:ascii="Calibri" w:hAnsi="Calibri" w:cs="Calibri"/>
                <w:sz w:val="22"/>
              </w:rPr>
            </w:pPr>
            <w:r w:rsidRPr="008B7939">
              <w:rPr>
                <w:rFonts w:ascii="Calibri" w:hAnsi="Calibri" w:cs="Calibri"/>
                <w:b/>
                <w:bCs/>
                <w:sz w:val="22"/>
              </w:rPr>
              <w:t xml:space="preserve">Part </w:t>
            </w:r>
            <w:r w:rsidR="00020693" w:rsidRPr="008B7939">
              <w:rPr>
                <w:rFonts w:ascii="Calibri" w:hAnsi="Calibri" w:cs="Calibri"/>
                <w:b/>
                <w:bCs/>
                <w:sz w:val="22"/>
              </w:rPr>
              <w:t xml:space="preserve">3 </w:t>
            </w:r>
            <w:r w:rsidR="00020693">
              <w:rPr>
                <w:rFonts w:ascii="Calibri" w:hAnsi="Calibri" w:cs="Calibri"/>
                <w:b/>
                <w:bCs/>
                <w:sz w:val="22"/>
              </w:rPr>
              <w:t>(</w:t>
            </w:r>
            <w:r w:rsidR="00816279" w:rsidRPr="005A759A">
              <w:rPr>
                <w:rFonts w:ascii="Calibri" w:hAnsi="Calibri" w:cs="Calibri"/>
                <w:b/>
                <w:bCs/>
                <w:color w:val="000000" w:themeColor="text1"/>
                <w:sz w:val="22"/>
              </w:rPr>
              <w:t xml:space="preserve">online version </w:t>
            </w:r>
            <w:hyperlink r:id="rId30" w:history="1">
              <w:r w:rsidR="00816279" w:rsidRPr="005A759A">
                <w:rPr>
                  <w:rStyle w:val="Hyperlink"/>
                  <w:rFonts w:ascii="Calibri" w:hAnsi="Calibri" w:cs="Calibri"/>
                  <w:b/>
                  <w:bCs/>
                  <w:color w:val="000000" w:themeColor="text1"/>
                  <w:sz w:val="22"/>
                </w:rPr>
                <w:t>here</w:t>
              </w:r>
            </w:hyperlink>
            <w:r w:rsidR="00816279" w:rsidRPr="005A759A">
              <w:rPr>
                <w:rFonts w:ascii="Calibri" w:hAnsi="Calibri" w:cs="Calibri"/>
                <w:b/>
                <w:bCs/>
                <w:color w:val="000000" w:themeColor="text1"/>
                <w:sz w:val="22"/>
              </w:rPr>
              <w:t>)</w:t>
            </w:r>
          </w:p>
        </w:tc>
      </w:tr>
      <w:tr w:rsidR="00610F56" w:rsidRPr="008B7939" w14:paraId="685A52C8" w14:textId="77777777" w:rsidTr="18319F07">
        <w:trPr>
          <w:trHeight w:val="11769"/>
        </w:trPr>
        <w:tc>
          <w:tcPr>
            <w:tcW w:w="9736" w:type="dxa"/>
          </w:tcPr>
          <w:p w14:paraId="77103F37" w14:textId="3F84F057" w:rsidR="00610F56" w:rsidRPr="008B7939" w:rsidRDefault="00610F56" w:rsidP="00D6256D">
            <w:pPr>
              <w:spacing w:before="40" w:after="20" w:line="252" w:lineRule="auto"/>
              <w:contextualSpacing/>
              <w:jc w:val="left"/>
              <w:rPr>
                <w:rFonts w:ascii="Calibri" w:hAnsi="Calibri" w:cs="Calibri"/>
                <w:sz w:val="22"/>
              </w:rPr>
            </w:pPr>
            <w:r w:rsidRPr="008B7939">
              <w:rPr>
                <w:rFonts w:ascii="Calibri" w:hAnsi="Calibri" w:cs="Calibri"/>
                <w:sz w:val="22"/>
              </w:rPr>
              <w:t xml:space="preserve">Based on the outcome from the decision tree in </w:t>
            </w:r>
            <w:hyperlink w:anchor="_Part_1" w:history="1">
              <w:r w:rsidRPr="008B7939">
                <w:rPr>
                  <w:rStyle w:val="Hyperlink"/>
                  <w:rFonts w:ascii="Calibri" w:hAnsi="Calibri" w:cs="Calibri"/>
                  <w:sz w:val="22"/>
                </w:rPr>
                <w:t>Part 1</w:t>
              </w:r>
            </w:hyperlink>
            <w:r w:rsidRPr="008B7939">
              <w:rPr>
                <w:rFonts w:ascii="Calibri" w:hAnsi="Calibri" w:cs="Calibri"/>
                <w:sz w:val="22"/>
              </w:rPr>
              <w:t>, it likely that the</w:t>
            </w:r>
            <w:r w:rsidR="00C071D0" w:rsidRPr="008B7939">
              <w:rPr>
                <w:rFonts w:ascii="Calibri" w:hAnsi="Calibri" w:cs="Calibri"/>
                <w:sz w:val="22"/>
              </w:rPr>
              <w:t xml:space="preserve"> material</w:t>
            </w:r>
            <w:r w:rsidRPr="008B7939">
              <w:rPr>
                <w:rFonts w:ascii="Calibri" w:hAnsi="Calibri" w:cs="Calibri"/>
                <w:sz w:val="22"/>
              </w:rPr>
              <w:t xml:space="preserve"> is subject to NP-related or ABS obligations. For further guidance</w:t>
            </w:r>
            <w:r w:rsidR="00894E04" w:rsidRPr="008B7939">
              <w:rPr>
                <w:rFonts w:ascii="Calibri" w:hAnsi="Calibri" w:cs="Calibri"/>
                <w:sz w:val="22"/>
              </w:rPr>
              <w:t xml:space="preserve"> on </w:t>
            </w:r>
            <w:r w:rsidR="00000708" w:rsidRPr="008B7939">
              <w:rPr>
                <w:rFonts w:ascii="Calibri" w:hAnsi="Calibri" w:cs="Calibri"/>
                <w:sz w:val="22"/>
              </w:rPr>
              <w:t xml:space="preserve">county-specific </w:t>
            </w:r>
            <w:r w:rsidR="00B614D6" w:rsidRPr="008B7939">
              <w:rPr>
                <w:rFonts w:ascii="Calibri" w:hAnsi="Calibri" w:cs="Calibri"/>
                <w:sz w:val="22"/>
              </w:rPr>
              <w:t>ABS compliance requirements</w:t>
            </w:r>
            <w:r w:rsidR="00000708" w:rsidRPr="008B7939">
              <w:rPr>
                <w:rFonts w:ascii="Calibri" w:hAnsi="Calibri" w:cs="Calibri"/>
                <w:sz w:val="22"/>
              </w:rPr>
              <w:t xml:space="preserve"> and ABS access </w:t>
            </w:r>
            <w:r w:rsidR="00402BA3" w:rsidRPr="008B7939">
              <w:rPr>
                <w:rFonts w:ascii="Calibri" w:hAnsi="Calibri" w:cs="Calibri"/>
                <w:sz w:val="22"/>
              </w:rPr>
              <w:t>application to the country</w:t>
            </w:r>
            <w:r w:rsidR="00B614D6" w:rsidRPr="008B7939">
              <w:rPr>
                <w:rFonts w:ascii="Calibri" w:hAnsi="Calibri" w:cs="Calibri"/>
                <w:sz w:val="22"/>
              </w:rPr>
              <w:t>,</w:t>
            </w:r>
            <w:r w:rsidR="00654D8F" w:rsidRPr="008B7939">
              <w:rPr>
                <w:rFonts w:ascii="Calibri" w:hAnsi="Calibri" w:cs="Calibri"/>
                <w:sz w:val="22"/>
              </w:rPr>
              <w:t xml:space="preserve"> </w:t>
            </w:r>
            <w:r w:rsidR="005F3CEF">
              <w:rPr>
                <w:rFonts w:ascii="Calibri" w:hAnsi="Calibri" w:cs="Calibri"/>
                <w:sz w:val="22"/>
              </w:rPr>
              <w:t>please</w:t>
            </w:r>
            <w:r w:rsidR="00004787">
              <w:rPr>
                <w:rFonts w:ascii="Calibri" w:hAnsi="Calibri" w:cs="Calibri"/>
                <w:sz w:val="22"/>
              </w:rPr>
              <w:t xml:space="preserve"> </w:t>
            </w:r>
            <w:r w:rsidR="00B614D6" w:rsidRPr="008B7939">
              <w:rPr>
                <w:rFonts w:ascii="Calibri" w:hAnsi="Calibri" w:cs="Calibri"/>
                <w:sz w:val="22"/>
              </w:rPr>
              <w:t xml:space="preserve">contact </w:t>
            </w:r>
            <w:r w:rsidRPr="008B7939">
              <w:rPr>
                <w:rFonts w:ascii="Calibri" w:hAnsi="Calibri" w:cs="Calibri"/>
                <w:sz w:val="22"/>
              </w:rPr>
              <w:t>the research governance team</w:t>
            </w:r>
            <w:r w:rsidR="00812532">
              <w:rPr>
                <w:rFonts w:ascii="Calibri" w:hAnsi="Calibri" w:cs="Calibri"/>
                <w:sz w:val="22"/>
              </w:rPr>
              <w:t xml:space="preserve"> by emailing</w:t>
            </w:r>
            <w:r w:rsidR="006542C1">
              <w:rPr>
                <w:rFonts w:ascii="Calibri" w:hAnsi="Calibri" w:cs="Calibri"/>
                <w:sz w:val="22"/>
              </w:rPr>
              <w:t xml:space="preserve"> at</w:t>
            </w:r>
            <w:r w:rsidR="00812532">
              <w:rPr>
                <w:rFonts w:ascii="Calibri" w:hAnsi="Calibri" w:cs="Calibri"/>
                <w:sz w:val="22"/>
              </w:rPr>
              <w:t xml:space="preserve"> </w:t>
            </w:r>
            <w:hyperlink r:id="rId31" w:history="1">
              <w:r w:rsidR="0042035C" w:rsidRPr="00640D23">
                <w:rPr>
                  <w:rStyle w:val="Hyperlink"/>
                  <w:rFonts w:ascii="Calibri" w:hAnsi="Calibri" w:cs="Calibri"/>
                  <w:color w:val="auto"/>
                  <w:sz w:val="22"/>
                  <w:u w:val="none"/>
                </w:rPr>
                <w:t>researchgovernance@Admin.cam.ac.uk</w:t>
              </w:r>
            </w:hyperlink>
            <w:r w:rsidR="0042035C" w:rsidRPr="00640D23">
              <w:rPr>
                <w:rStyle w:val="Hyperlink"/>
                <w:rFonts w:ascii="Calibri" w:hAnsi="Calibri" w:cs="Calibri"/>
                <w:color w:val="auto"/>
                <w:sz w:val="22"/>
                <w:u w:val="none"/>
              </w:rPr>
              <w:t xml:space="preserve"> (please include ‘Nagoya Protocol</w:t>
            </w:r>
            <w:r w:rsidR="00593AB2" w:rsidRPr="00640D23">
              <w:rPr>
                <w:rStyle w:val="Hyperlink"/>
                <w:rFonts w:ascii="Calibri" w:hAnsi="Calibri" w:cs="Calibri"/>
                <w:color w:val="auto"/>
                <w:sz w:val="22"/>
                <w:u w:val="none"/>
              </w:rPr>
              <w:t>’</w:t>
            </w:r>
            <w:r w:rsidR="0042035C" w:rsidRPr="00640D23">
              <w:rPr>
                <w:rStyle w:val="Hyperlink"/>
                <w:rFonts w:ascii="Calibri" w:hAnsi="Calibri" w:cs="Calibri"/>
                <w:color w:val="auto"/>
                <w:sz w:val="22"/>
                <w:u w:val="none"/>
              </w:rPr>
              <w:t xml:space="preserve"> or ‘ABS’ in </w:t>
            </w:r>
            <w:r w:rsidR="00593AB2" w:rsidRPr="00640D23">
              <w:rPr>
                <w:rStyle w:val="Hyperlink"/>
                <w:rFonts w:ascii="Calibri" w:hAnsi="Calibri" w:cs="Calibri"/>
                <w:color w:val="auto"/>
                <w:sz w:val="22"/>
                <w:u w:val="none"/>
              </w:rPr>
              <w:t xml:space="preserve">the </w:t>
            </w:r>
            <w:r w:rsidR="0042035C" w:rsidRPr="00640D23">
              <w:rPr>
                <w:rStyle w:val="Hyperlink"/>
                <w:rFonts w:ascii="Calibri" w:hAnsi="Calibri" w:cs="Calibri"/>
                <w:color w:val="auto"/>
                <w:sz w:val="22"/>
                <w:u w:val="none"/>
              </w:rPr>
              <w:t>subject</w:t>
            </w:r>
            <w:r w:rsidR="00593AB2" w:rsidRPr="00640D23">
              <w:rPr>
                <w:rStyle w:val="Hyperlink"/>
                <w:rFonts w:ascii="Calibri" w:hAnsi="Calibri" w:cs="Calibri"/>
                <w:color w:val="auto"/>
                <w:sz w:val="22"/>
                <w:u w:val="none"/>
              </w:rPr>
              <w:t xml:space="preserve"> </w:t>
            </w:r>
            <w:r w:rsidR="0042035C" w:rsidRPr="00640D23">
              <w:rPr>
                <w:rStyle w:val="Hyperlink"/>
                <w:rFonts w:ascii="Calibri" w:hAnsi="Calibri" w:cs="Calibri"/>
                <w:color w:val="auto"/>
                <w:sz w:val="22"/>
                <w:u w:val="none"/>
              </w:rPr>
              <w:t>line)</w:t>
            </w:r>
            <w:r w:rsidR="00B4328D" w:rsidRPr="00640D23">
              <w:rPr>
                <w:rFonts w:ascii="Calibri" w:hAnsi="Calibri" w:cs="Calibri"/>
                <w:sz w:val="22"/>
              </w:rPr>
              <w:t xml:space="preserve">. </w:t>
            </w:r>
          </w:p>
          <w:p w14:paraId="67F7D986" w14:textId="77777777" w:rsidR="00407287" w:rsidRPr="008B7939" w:rsidRDefault="00407287" w:rsidP="00D6256D">
            <w:pPr>
              <w:spacing w:before="40" w:after="20" w:line="252" w:lineRule="auto"/>
              <w:contextualSpacing/>
              <w:jc w:val="left"/>
              <w:rPr>
                <w:rFonts w:ascii="Calibri" w:hAnsi="Calibri" w:cs="Calibri"/>
                <w:sz w:val="22"/>
              </w:rPr>
            </w:pPr>
          </w:p>
          <w:p w14:paraId="58526BBC" w14:textId="2B686968" w:rsidR="00834B9D" w:rsidRPr="00462157" w:rsidRDefault="00834B9D" w:rsidP="00D6256D">
            <w:pPr>
              <w:spacing w:before="40" w:after="20" w:line="252" w:lineRule="auto"/>
              <w:contextualSpacing/>
              <w:jc w:val="left"/>
              <w:rPr>
                <w:rFonts w:asciiTheme="minorHAnsi" w:hAnsiTheme="minorHAnsi" w:cstheme="minorHAnsi"/>
                <w:sz w:val="22"/>
              </w:rPr>
            </w:pPr>
            <w:r w:rsidRPr="00462157">
              <w:rPr>
                <w:rFonts w:asciiTheme="minorHAnsi" w:hAnsiTheme="minorHAnsi" w:cstheme="minorHAnsi"/>
                <w:sz w:val="22"/>
              </w:rPr>
              <w:t>Include as much of the following information as possible</w:t>
            </w:r>
            <w:r w:rsidR="006542C1" w:rsidRPr="00462157">
              <w:rPr>
                <w:rFonts w:asciiTheme="minorHAnsi" w:hAnsiTheme="minorHAnsi" w:cstheme="minorHAnsi"/>
                <w:sz w:val="22"/>
              </w:rPr>
              <w:t xml:space="preserve"> in your </w:t>
            </w:r>
            <w:hyperlink r:id="rId32" w:history="1">
              <w:r w:rsidR="006542C1" w:rsidRPr="00462157">
                <w:rPr>
                  <w:rStyle w:val="Hyperlink"/>
                  <w:rFonts w:asciiTheme="minorHAnsi" w:hAnsiTheme="minorHAnsi" w:cstheme="minorHAnsi"/>
                  <w:sz w:val="22"/>
                </w:rPr>
                <w:t>email</w:t>
              </w:r>
            </w:hyperlink>
            <w:r w:rsidR="00A8037C" w:rsidRPr="00462157">
              <w:rPr>
                <w:rFonts w:asciiTheme="minorHAnsi" w:hAnsiTheme="minorHAnsi" w:cstheme="minorHAnsi"/>
                <w:sz w:val="22"/>
              </w:rPr>
              <w:t>.</w:t>
            </w:r>
            <w:r w:rsidRPr="00462157">
              <w:rPr>
                <w:rFonts w:asciiTheme="minorHAnsi" w:hAnsiTheme="minorHAnsi" w:cstheme="minorHAnsi"/>
                <w:sz w:val="22"/>
              </w:rPr>
              <w:t xml:space="preserve"> </w:t>
            </w:r>
          </w:p>
          <w:p w14:paraId="32F9E32F" w14:textId="77777777" w:rsidR="00AA7997" w:rsidRPr="00F91AB9" w:rsidRDefault="00AA7997" w:rsidP="001B3078">
            <w:pPr>
              <w:pStyle w:val="ListParagraph"/>
              <w:numPr>
                <w:ilvl w:val="0"/>
                <w:numId w:val="6"/>
              </w:numPr>
              <w:spacing w:before="40" w:after="20" w:line="252" w:lineRule="auto"/>
              <w:contextualSpacing/>
              <w:jc w:val="left"/>
              <w:rPr>
                <w:rFonts w:asciiTheme="minorHAnsi" w:hAnsiTheme="minorHAnsi" w:cstheme="minorHAnsi"/>
                <w:sz w:val="22"/>
              </w:rPr>
            </w:pPr>
            <w:r w:rsidRPr="00F91AB9">
              <w:rPr>
                <w:rStyle w:val="cf01"/>
                <w:rFonts w:asciiTheme="minorHAnsi" w:hAnsiTheme="minorHAnsi" w:cstheme="minorHAnsi"/>
                <w:sz w:val="22"/>
                <w:szCs w:val="22"/>
              </w:rPr>
              <w:t>PI leading the work</w:t>
            </w:r>
            <w:r w:rsidRPr="00F91AB9">
              <w:rPr>
                <w:rFonts w:asciiTheme="minorHAnsi" w:hAnsiTheme="minorHAnsi" w:cstheme="minorHAnsi"/>
                <w:sz w:val="22"/>
              </w:rPr>
              <w:t xml:space="preserve"> </w:t>
            </w:r>
          </w:p>
          <w:p w14:paraId="5F7F6932" w14:textId="77777777" w:rsidR="005763CA" w:rsidRPr="00F91AB9" w:rsidRDefault="005763CA" w:rsidP="001B3078">
            <w:pPr>
              <w:pStyle w:val="ListParagraph"/>
              <w:numPr>
                <w:ilvl w:val="0"/>
                <w:numId w:val="6"/>
              </w:numPr>
              <w:spacing w:before="40" w:after="20" w:line="252" w:lineRule="auto"/>
              <w:contextualSpacing/>
              <w:jc w:val="left"/>
              <w:rPr>
                <w:rStyle w:val="cf01"/>
                <w:rFonts w:asciiTheme="minorHAnsi" w:hAnsiTheme="minorHAnsi" w:cstheme="minorHAnsi"/>
                <w:sz w:val="22"/>
                <w:szCs w:val="22"/>
              </w:rPr>
            </w:pPr>
            <w:r w:rsidRPr="00F91AB9">
              <w:rPr>
                <w:rStyle w:val="cf01"/>
                <w:rFonts w:asciiTheme="minorHAnsi" w:hAnsiTheme="minorHAnsi" w:cstheme="minorHAnsi"/>
                <w:sz w:val="22"/>
                <w:szCs w:val="22"/>
              </w:rPr>
              <w:t xml:space="preserve">ROO G ref if there is one; </w:t>
            </w:r>
          </w:p>
          <w:p w14:paraId="41379574" w14:textId="642A5F40" w:rsidR="00494E00" w:rsidRPr="00F91AB9" w:rsidRDefault="655154D8" w:rsidP="18319F07">
            <w:pPr>
              <w:pStyle w:val="ListParagraph"/>
              <w:numPr>
                <w:ilvl w:val="0"/>
                <w:numId w:val="6"/>
              </w:numPr>
              <w:spacing w:before="40" w:after="20" w:line="252" w:lineRule="auto"/>
              <w:contextualSpacing/>
              <w:jc w:val="left"/>
              <w:rPr>
                <w:rFonts w:asciiTheme="minorHAnsi" w:hAnsiTheme="minorHAnsi" w:cstheme="minorHAnsi"/>
                <w:sz w:val="22"/>
              </w:rPr>
            </w:pPr>
            <w:r w:rsidRPr="00F91AB9">
              <w:rPr>
                <w:rStyle w:val="cf01"/>
                <w:rFonts w:asciiTheme="minorHAnsi" w:hAnsiTheme="minorHAnsi" w:cstheme="minorHAnsi"/>
                <w:sz w:val="22"/>
                <w:szCs w:val="22"/>
              </w:rPr>
              <w:t>T</w:t>
            </w:r>
            <w:r w:rsidR="027DDA58" w:rsidRPr="00F91AB9">
              <w:rPr>
                <w:rStyle w:val="cf01"/>
                <w:rFonts w:asciiTheme="minorHAnsi" w:hAnsiTheme="minorHAnsi" w:cstheme="minorHAnsi"/>
                <w:sz w:val="22"/>
                <w:szCs w:val="22"/>
              </w:rPr>
              <w:t>he funder</w:t>
            </w:r>
            <w:r w:rsidR="1AD7A64D" w:rsidRPr="00F91AB9">
              <w:rPr>
                <w:rStyle w:val="cf01"/>
                <w:rFonts w:asciiTheme="minorHAnsi" w:hAnsiTheme="minorHAnsi" w:cstheme="minorHAnsi"/>
                <w:sz w:val="22"/>
                <w:szCs w:val="22"/>
              </w:rPr>
              <w:t>/s</w:t>
            </w:r>
            <w:r w:rsidR="027DDA58" w:rsidRPr="00F91AB9">
              <w:rPr>
                <w:rStyle w:val="cf01"/>
                <w:rFonts w:asciiTheme="minorHAnsi" w:hAnsiTheme="minorHAnsi" w:cstheme="minorHAnsi"/>
                <w:sz w:val="22"/>
                <w:szCs w:val="22"/>
              </w:rPr>
              <w:t xml:space="preserve"> </w:t>
            </w:r>
            <w:r w:rsidR="50EBF043" w:rsidRPr="00F91AB9">
              <w:rPr>
                <w:rStyle w:val="cf01"/>
                <w:rFonts w:asciiTheme="minorHAnsi" w:hAnsiTheme="minorHAnsi" w:cstheme="minorHAnsi"/>
                <w:sz w:val="22"/>
                <w:szCs w:val="22"/>
              </w:rPr>
              <w:t>of</w:t>
            </w:r>
            <w:r w:rsidR="027DDA58" w:rsidRPr="00F91AB9">
              <w:rPr>
                <w:rStyle w:val="cf01"/>
                <w:rFonts w:asciiTheme="minorHAnsi" w:hAnsiTheme="minorHAnsi" w:cstheme="minorHAnsi"/>
                <w:sz w:val="22"/>
                <w:szCs w:val="22"/>
              </w:rPr>
              <w:t xml:space="preserve"> the project</w:t>
            </w:r>
          </w:p>
          <w:p w14:paraId="17FAEE60" w14:textId="5406CC82" w:rsidR="00494E00" w:rsidRPr="00F91AB9" w:rsidRDefault="00494E00" w:rsidP="00494E00">
            <w:pPr>
              <w:pStyle w:val="ListParagraph"/>
              <w:numPr>
                <w:ilvl w:val="0"/>
                <w:numId w:val="6"/>
              </w:numPr>
              <w:spacing w:before="40" w:after="20" w:line="252" w:lineRule="auto"/>
              <w:contextualSpacing/>
              <w:jc w:val="left"/>
              <w:rPr>
                <w:rFonts w:asciiTheme="minorHAnsi" w:hAnsiTheme="minorHAnsi" w:cstheme="minorHAnsi"/>
                <w:sz w:val="22"/>
              </w:rPr>
            </w:pPr>
            <w:r w:rsidRPr="00F91AB9">
              <w:rPr>
                <w:rFonts w:asciiTheme="minorHAnsi" w:hAnsiTheme="minorHAnsi" w:cstheme="minorHAnsi"/>
                <w:sz w:val="22"/>
              </w:rPr>
              <w:t>Confirmation that research is for non—commerical purposes</w:t>
            </w:r>
          </w:p>
          <w:p w14:paraId="1DAD74A8" w14:textId="2B3128E7" w:rsidR="00401A0C" w:rsidRPr="00F91AB9" w:rsidRDefault="00834B9D" w:rsidP="001B3078">
            <w:pPr>
              <w:pStyle w:val="ListParagraph"/>
              <w:numPr>
                <w:ilvl w:val="0"/>
                <w:numId w:val="6"/>
              </w:numPr>
              <w:spacing w:before="40" w:after="20" w:line="252" w:lineRule="auto"/>
              <w:contextualSpacing/>
              <w:jc w:val="left"/>
              <w:rPr>
                <w:rFonts w:asciiTheme="minorHAnsi" w:hAnsiTheme="minorHAnsi" w:cstheme="minorHAnsi"/>
                <w:sz w:val="22"/>
              </w:rPr>
            </w:pPr>
            <w:r w:rsidRPr="00F91AB9">
              <w:rPr>
                <w:rFonts w:asciiTheme="minorHAnsi" w:hAnsiTheme="minorHAnsi" w:cstheme="minorHAnsi"/>
                <w:sz w:val="22"/>
              </w:rPr>
              <w:t>Country of origin</w:t>
            </w:r>
            <w:r w:rsidR="00640D23" w:rsidRPr="00F91AB9">
              <w:rPr>
                <w:rStyle w:val="FootnoteReference"/>
                <w:rFonts w:asciiTheme="minorHAnsi" w:hAnsiTheme="minorHAnsi" w:cstheme="minorHAnsi"/>
                <w:sz w:val="22"/>
              </w:rPr>
              <w:footnoteReference w:id="8"/>
            </w:r>
            <w:r w:rsidR="0041160F" w:rsidRPr="00F91AB9">
              <w:rPr>
                <w:rFonts w:asciiTheme="minorHAnsi" w:hAnsiTheme="minorHAnsi" w:cstheme="minorHAnsi"/>
                <w:sz w:val="22"/>
              </w:rPr>
              <w:t xml:space="preserve"> </w:t>
            </w:r>
          </w:p>
          <w:p w14:paraId="3A06CBFD" w14:textId="2AE41B0D" w:rsidR="0041160F" w:rsidRPr="00F91AB9" w:rsidRDefault="00401A0C" w:rsidP="001B3078">
            <w:pPr>
              <w:pStyle w:val="ListParagraph"/>
              <w:numPr>
                <w:ilvl w:val="0"/>
                <w:numId w:val="6"/>
              </w:numPr>
              <w:spacing w:before="40" w:after="20" w:line="252" w:lineRule="auto"/>
              <w:contextualSpacing/>
              <w:jc w:val="left"/>
              <w:rPr>
                <w:rFonts w:asciiTheme="minorHAnsi" w:hAnsiTheme="minorHAnsi" w:cstheme="minorHAnsi"/>
                <w:sz w:val="22"/>
              </w:rPr>
            </w:pPr>
            <w:r w:rsidRPr="00F91AB9">
              <w:rPr>
                <w:rFonts w:asciiTheme="minorHAnsi" w:hAnsiTheme="minorHAnsi" w:cstheme="minorHAnsi"/>
                <w:sz w:val="22"/>
              </w:rPr>
              <w:t xml:space="preserve">Brief description of the genetic resource(s) </w:t>
            </w:r>
            <w:r w:rsidR="00C34D86" w:rsidRPr="00F91AB9">
              <w:rPr>
                <w:rFonts w:asciiTheme="minorHAnsi" w:hAnsiTheme="minorHAnsi" w:cstheme="minorHAnsi"/>
                <w:sz w:val="22"/>
              </w:rPr>
              <w:t>(</w:t>
            </w:r>
            <w:r w:rsidRPr="00F91AB9">
              <w:rPr>
                <w:rFonts w:asciiTheme="minorHAnsi" w:hAnsiTheme="minorHAnsi" w:cstheme="minorHAnsi"/>
                <w:sz w:val="22"/>
              </w:rPr>
              <w:t>include the species/strain name</w:t>
            </w:r>
            <w:r w:rsidR="00D2701E" w:rsidRPr="00F91AB9">
              <w:rPr>
                <w:rFonts w:asciiTheme="minorHAnsi" w:hAnsiTheme="minorHAnsi" w:cstheme="minorHAnsi"/>
                <w:sz w:val="22"/>
              </w:rPr>
              <w:t>, sample typ</w:t>
            </w:r>
            <w:r w:rsidR="00E53CA2" w:rsidRPr="00F91AB9">
              <w:rPr>
                <w:rFonts w:asciiTheme="minorHAnsi" w:hAnsiTheme="minorHAnsi" w:cstheme="minorHAnsi"/>
                <w:sz w:val="22"/>
              </w:rPr>
              <w:t xml:space="preserve">e and </w:t>
            </w:r>
            <w:r w:rsidR="002A4D56" w:rsidRPr="00F91AB9">
              <w:rPr>
                <w:rFonts w:asciiTheme="minorHAnsi" w:hAnsiTheme="minorHAnsi" w:cstheme="minorHAnsi"/>
                <w:sz w:val="22"/>
              </w:rPr>
              <w:t xml:space="preserve">any </w:t>
            </w:r>
            <w:r w:rsidR="00E53CA2" w:rsidRPr="00F91AB9">
              <w:rPr>
                <w:rFonts w:asciiTheme="minorHAnsi" w:hAnsiTheme="minorHAnsi" w:cstheme="minorHAnsi"/>
                <w:sz w:val="22"/>
              </w:rPr>
              <w:t>relevant details</w:t>
            </w:r>
            <w:r w:rsidR="00EF2914" w:rsidRPr="00F91AB9">
              <w:rPr>
                <w:rFonts w:asciiTheme="minorHAnsi" w:hAnsiTheme="minorHAnsi" w:cstheme="minorHAnsi"/>
                <w:sz w:val="22"/>
              </w:rPr>
              <w:t xml:space="preserve"> </w:t>
            </w:r>
            <w:r w:rsidR="002248DB" w:rsidRPr="00F91AB9">
              <w:rPr>
                <w:rFonts w:asciiTheme="minorHAnsi" w:hAnsiTheme="minorHAnsi" w:cstheme="minorHAnsi"/>
                <w:sz w:val="22"/>
              </w:rPr>
              <w:t>about the species</w:t>
            </w:r>
            <w:r w:rsidR="00EF2914" w:rsidRPr="00F91AB9">
              <w:rPr>
                <w:rFonts w:asciiTheme="minorHAnsi" w:hAnsiTheme="minorHAnsi" w:cstheme="minorHAnsi"/>
                <w:sz w:val="22"/>
              </w:rPr>
              <w:t xml:space="preserve"> </w:t>
            </w:r>
            <w:r w:rsidR="002248DB" w:rsidRPr="00F91AB9">
              <w:rPr>
                <w:rFonts w:asciiTheme="minorHAnsi" w:hAnsiTheme="minorHAnsi" w:cstheme="minorHAnsi"/>
                <w:sz w:val="22"/>
              </w:rPr>
              <w:t>e.g native/protected/</w:t>
            </w:r>
            <w:r w:rsidR="00EA0CBD" w:rsidRPr="00F91AB9">
              <w:rPr>
                <w:rFonts w:asciiTheme="minorHAnsi" w:hAnsiTheme="minorHAnsi" w:cstheme="minorHAnsi"/>
                <w:sz w:val="22"/>
              </w:rPr>
              <w:t>domesticated/wild/</w:t>
            </w:r>
            <w:r w:rsidR="00094CF5" w:rsidRPr="00F91AB9">
              <w:rPr>
                <w:rFonts w:asciiTheme="minorHAnsi" w:hAnsiTheme="minorHAnsi" w:cstheme="minorHAnsi"/>
                <w:sz w:val="22"/>
              </w:rPr>
              <w:t>cultivated</w:t>
            </w:r>
            <w:r w:rsidR="00DC4F7F" w:rsidRPr="00F91AB9">
              <w:rPr>
                <w:rFonts w:asciiTheme="minorHAnsi" w:hAnsiTheme="minorHAnsi" w:cstheme="minorHAnsi"/>
                <w:sz w:val="22"/>
              </w:rPr>
              <w:t xml:space="preserve"> etc. </w:t>
            </w:r>
            <w:r w:rsidR="0016569D" w:rsidRPr="00F91AB9">
              <w:rPr>
                <w:rFonts w:asciiTheme="minorHAnsi" w:hAnsiTheme="minorHAnsi" w:cstheme="minorHAnsi"/>
                <w:sz w:val="22"/>
              </w:rPr>
              <w:t>)</w:t>
            </w:r>
          </w:p>
          <w:p w14:paraId="2345252F" w14:textId="67E917B0" w:rsidR="006306CA" w:rsidRPr="008B7939" w:rsidRDefault="006306CA" w:rsidP="001B3078">
            <w:pPr>
              <w:pStyle w:val="ListParagraph"/>
              <w:numPr>
                <w:ilvl w:val="0"/>
                <w:numId w:val="6"/>
              </w:numPr>
              <w:spacing w:before="40" w:after="20" w:line="252" w:lineRule="auto"/>
              <w:contextualSpacing/>
              <w:jc w:val="left"/>
              <w:rPr>
                <w:rFonts w:ascii="Calibri" w:hAnsi="Calibri" w:cs="Calibri"/>
                <w:sz w:val="22"/>
              </w:rPr>
            </w:pPr>
            <w:r w:rsidRPr="00F91AB9">
              <w:rPr>
                <w:rFonts w:asciiTheme="minorHAnsi" w:hAnsiTheme="minorHAnsi" w:cstheme="minorHAnsi"/>
                <w:sz w:val="22"/>
              </w:rPr>
              <w:t>Expected d</w:t>
            </w:r>
            <w:r w:rsidR="00126C5F" w:rsidRPr="00F91AB9">
              <w:rPr>
                <w:rFonts w:asciiTheme="minorHAnsi" w:hAnsiTheme="minorHAnsi" w:cstheme="minorHAnsi"/>
                <w:sz w:val="22"/>
              </w:rPr>
              <w:t xml:space="preserve">ate </w:t>
            </w:r>
            <w:r w:rsidR="00F114B9" w:rsidRPr="00F91AB9">
              <w:rPr>
                <w:rFonts w:asciiTheme="minorHAnsi" w:hAnsiTheme="minorHAnsi" w:cstheme="minorHAnsi"/>
                <w:sz w:val="22"/>
              </w:rPr>
              <w:t xml:space="preserve">and place </w:t>
            </w:r>
            <w:r w:rsidRPr="00F91AB9">
              <w:rPr>
                <w:rFonts w:asciiTheme="minorHAnsi" w:hAnsiTheme="minorHAnsi" w:cstheme="minorHAnsi"/>
                <w:sz w:val="22"/>
              </w:rPr>
              <w:t>of access</w:t>
            </w:r>
            <w:r w:rsidR="00F114B9" w:rsidRPr="008B7939">
              <w:rPr>
                <w:rFonts w:ascii="Calibri" w:hAnsi="Calibri" w:cs="Calibri"/>
                <w:sz w:val="22"/>
              </w:rPr>
              <w:t>/</w:t>
            </w:r>
            <w:r w:rsidRPr="008B7939">
              <w:rPr>
                <w:rFonts w:ascii="Calibri" w:hAnsi="Calibri" w:cs="Calibri"/>
                <w:sz w:val="22"/>
              </w:rPr>
              <w:t>collection</w:t>
            </w:r>
            <w:r w:rsidR="002248DB" w:rsidRPr="008B7939">
              <w:rPr>
                <w:rFonts w:ascii="Calibri" w:hAnsi="Calibri" w:cs="Calibri"/>
                <w:sz w:val="22"/>
              </w:rPr>
              <w:t xml:space="preserve"> of the genetic resource </w:t>
            </w:r>
          </w:p>
          <w:p w14:paraId="36AABF7D" w14:textId="37CD8CF3" w:rsidR="00094CF5" w:rsidRPr="008B7939" w:rsidRDefault="00077D0B" w:rsidP="001B3078">
            <w:pPr>
              <w:pStyle w:val="ListParagraph"/>
              <w:numPr>
                <w:ilvl w:val="0"/>
                <w:numId w:val="6"/>
              </w:numPr>
              <w:spacing w:before="40" w:after="20" w:line="252" w:lineRule="auto"/>
              <w:contextualSpacing/>
              <w:jc w:val="left"/>
              <w:rPr>
                <w:rFonts w:ascii="Calibri" w:hAnsi="Calibri" w:cs="Calibri"/>
                <w:sz w:val="22"/>
              </w:rPr>
            </w:pPr>
            <w:r w:rsidRPr="008B7939">
              <w:rPr>
                <w:rFonts w:ascii="Calibri" w:hAnsi="Calibri" w:cs="Calibri"/>
                <w:sz w:val="22"/>
              </w:rPr>
              <w:t>Collection m</w:t>
            </w:r>
            <w:r w:rsidR="00094CF5" w:rsidRPr="008B7939">
              <w:rPr>
                <w:rFonts w:ascii="Calibri" w:hAnsi="Calibri" w:cs="Calibri"/>
                <w:sz w:val="22"/>
              </w:rPr>
              <w:t>ethod</w:t>
            </w:r>
            <w:r w:rsidRPr="008B7939">
              <w:rPr>
                <w:rFonts w:ascii="Calibri" w:hAnsi="Calibri" w:cs="Calibri"/>
                <w:sz w:val="22"/>
              </w:rPr>
              <w:t xml:space="preserve"> </w:t>
            </w:r>
            <w:r w:rsidR="00094CF5" w:rsidRPr="008B7939">
              <w:rPr>
                <w:rFonts w:ascii="Calibri" w:hAnsi="Calibri" w:cs="Calibri"/>
                <w:sz w:val="22"/>
              </w:rPr>
              <w:t xml:space="preserve">e.g.  </w:t>
            </w:r>
            <w:r w:rsidRPr="008B7939">
              <w:rPr>
                <w:rFonts w:ascii="Calibri" w:hAnsi="Calibri" w:cs="Calibri"/>
                <w:i/>
                <w:iCs/>
                <w:sz w:val="22"/>
              </w:rPr>
              <w:t>ex</w:t>
            </w:r>
            <w:r w:rsidR="00094CF5" w:rsidRPr="008B7939">
              <w:rPr>
                <w:rFonts w:ascii="Calibri" w:hAnsi="Calibri" w:cs="Calibri"/>
                <w:i/>
                <w:iCs/>
                <w:sz w:val="22"/>
              </w:rPr>
              <w:t>-situ</w:t>
            </w:r>
            <w:r w:rsidR="00094CF5" w:rsidRPr="008B7939">
              <w:rPr>
                <w:rFonts w:ascii="Calibri" w:hAnsi="Calibri" w:cs="Calibri"/>
                <w:sz w:val="22"/>
              </w:rPr>
              <w:t xml:space="preserve"> collection, purchase, gene bank or seed bank</w:t>
            </w:r>
            <w:r w:rsidR="00094CF5" w:rsidRPr="008B7939">
              <w:rPr>
                <w:rFonts w:ascii="Calibri" w:hAnsi="Calibri" w:cs="Calibri"/>
                <w:i/>
                <w:iCs/>
                <w:sz w:val="22"/>
              </w:rPr>
              <w:t xml:space="preserve">, </w:t>
            </w:r>
            <w:r w:rsidR="00D26072" w:rsidRPr="008B7939">
              <w:rPr>
                <w:rFonts w:ascii="Calibri" w:hAnsi="Calibri" w:cs="Calibri"/>
                <w:i/>
                <w:iCs/>
                <w:sz w:val="22"/>
              </w:rPr>
              <w:t>in situ</w:t>
            </w:r>
            <w:r w:rsidR="00D26072" w:rsidRPr="008B7939">
              <w:rPr>
                <w:rFonts w:ascii="Calibri" w:hAnsi="Calibri" w:cs="Calibri"/>
                <w:sz w:val="22"/>
              </w:rPr>
              <w:t xml:space="preserve"> </w:t>
            </w:r>
            <w:r w:rsidR="00094CF5" w:rsidRPr="008B7939">
              <w:rPr>
                <w:rFonts w:ascii="Calibri" w:hAnsi="Calibri" w:cs="Calibri"/>
                <w:sz w:val="22"/>
              </w:rPr>
              <w:t>collection,</w:t>
            </w:r>
            <w:r w:rsidR="00004787">
              <w:rPr>
                <w:rFonts w:ascii="Calibri" w:hAnsi="Calibri" w:cs="Calibri"/>
                <w:sz w:val="22"/>
              </w:rPr>
              <w:t xml:space="preserve"> </w:t>
            </w:r>
            <w:r w:rsidR="00AD077E" w:rsidRPr="008B7939">
              <w:rPr>
                <w:rFonts w:ascii="Calibri" w:hAnsi="Calibri" w:cs="Calibri"/>
                <w:sz w:val="22"/>
              </w:rPr>
              <w:t>bot</w:t>
            </w:r>
            <w:r w:rsidR="00004787">
              <w:rPr>
                <w:rFonts w:ascii="Calibri" w:hAnsi="Calibri" w:cs="Calibri"/>
                <w:sz w:val="22"/>
              </w:rPr>
              <w:t>a</w:t>
            </w:r>
            <w:r w:rsidR="00AD077E" w:rsidRPr="008B7939">
              <w:rPr>
                <w:rFonts w:ascii="Calibri" w:hAnsi="Calibri" w:cs="Calibri"/>
                <w:sz w:val="22"/>
              </w:rPr>
              <w:t xml:space="preserve">nical garden, </w:t>
            </w:r>
            <w:r w:rsidR="00094CF5" w:rsidRPr="008B7939">
              <w:rPr>
                <w:rFonts w:ascii="Calibri" w:hAnsi="Calibri" w:cs="Calibri"/>
                <w:sz w:val="22"/>
              </w:rPr>
              <w:t xml:space="preserve">access through </w:t>
            </w:r>
            <w:r w:rsidR="003F25B9">
              <w:rPr>
                <w:rFonts w:ascii="Calibri" w:hAnsi="Calibri" w:cs="Calibri"/>
                <w:sz w:val="22"/>
              </w:rPr>
              <w:t>a T</w:t>
            </w:r>
            <w:r w:rsidR="00094CF5" w:rsidRPr="008B7939">
              <w:rPr>
                <w:rFonts w:ascii="Calibri" w:hAnsi="Calibri" w:cs="Calibri"/>
                <w:sz w:val="22"/>
              </w:rPr>
              <w:t>hird</w:t>
            </w:r>
            <w:r w:rsidR="003F25B9">
              <w:rPr>
                <w:rFonts w:ascii="Calibri" w:hAnsi="Calibri" w:cs="Calibri"/>
                <w:sz w:val="22"/>
              </w:rPr>
              <w:t xml:space="preserve"> </w:t>
            </w:r>
            <w:r w:rsidR="00094CF5" w:rsidRPr="008B7939">
              <w:rPr>
                <w:rFonts w:ascii="Calibri" w:hAnsi="Calibri" w:cs="Calibri"/>
                <w:sz w:val="22"/>
              </w:rPr>
              <w:t xml:space="preserve">Party by contract, </w:t>
            </w:r>
            <w:r w:rsidR="006418C2">
              <w:rPr>
                <w:rFonts w:ascii="Calibri" w:hAnsi="Calibri" w:cs="Calibri"/>
                <w:sz w:val="22"/>
              </w:rPr>
              <w:t xml:space="preserve">registered collection </w:t>
            </w:r>
            <w:r w:rsidR="00094CF5" w:rsidRPr="008B7939">
              <w:rPr>
                <w:rFonts w:ascii="Calibri" w:hAnsi="Calibri" w:cs="Calibri"/>
                <w:sz w:val="22"/>
              </w:rPr>
              <w:t>etc.</w:t>
            </w:r>
            <w:r w:rsidR="006306CA" w:rsidRPr="008B7939">
              <w:rPr>
                <w:rFonts w:ascii="Calibri" w:hAnsi="Calibri" w:cs="Calibri"/>
                <w:sz w:val="22"/>
              </w:rPr>
              <w:t xml:space="preserve"> </w:t>
            </w:r>
          </w:p>
          <w:p w14:paraId="2615E5E3" w14:textId="63FF804F" w:rsidR="001B60DB" w:rsidRPr="008B7939" w:rsidRDefault="001B60DB" w:rsidP="001B3078">
            <w:pPr>
              <w:pStyle w:val="ListParagraph"/>
              <w:numPr>
                <w:ilvl w:val="0"/>
                <w:numId w:val="6"/>
              </w:numPr>
              <w:spacing w:before="40" w:after="20" w:line="252" w:lineRule="auto"/>
              <w:contextualSpacing/>
              <w:jc w:val="left"/>
              <w:rPr>
                <w:rFonts w:ascii="Calibri" w:hAnsi="Calibri" w:cs="Calibri"/>
                <w:sz w:val="22"/>
              </w:rPr>
            </w:pPr>
            <w:r w:rsidRPr="008B7939">
              <w:rPr>
                <w:rFonts w:ascii="Calibri" w:hAnsi="Calibri" w:cs="Calibri"/>
                <w:sz w:val="22"/>
              </w:rPr>
              <w:t xml:space="preserve">Overall objective of the project </w:t>
            </w:r>
          </w:p>
          <w:p w14:paraId="7EB7DAED" w14:textId="5D104A5A" w:rsidR="00190F22" w:rsidRPr="008B7939" w:rsidRDefault="00B33392" w:rsidP="001B3078">
            <w:pPr>
              <w:pStyle w:val="ListParagraph"/>
              <w:numPr>
                <w:ilvl w:val="0"/>
                <w:numId w:val="6"/>
              </w:numPr>
              <w:spacing w:before="40" w:after="20" w:line="252" w:lineRule="auto"/>
              <w:contextualSpacing/>
              <w:jc w:val="left"/>
              <w:rPr>
                <w:rFonts w:ascii="Calibri" w:hAnsi="Calibri" w:cs="Calibri"/>
                <w:sz w:val="22"/>
              </w:rPr>
            </w:pPr>
            <w:r w:rsidRPr="008B7939">
              <w:rPr>
                <w:rFonts w:ascii="Calibri" w:hAnsi="Calibri" w:cs="Calibri"/>
                <w:sz w:val="22"/>
              </w:rPr>
              <w:t>Brief description of the proposed research and activities to be undertaken</w:t>
            </w:r>
            <w:r w:rsidR="0014014F" w:rsidRPr="008B7939">
              <w:rPr>
                <w:rFonts w:ascii="Calibri" w:hAnsi="Calibri" w:cs="Calibri"/>
                <w:sz w:val="22"/>
              </w:rPr>
              <w:t>, including period of utilisa</w:t>
            </w:r>
            <w:r w:rsidR="002A4D56" w:rsidRPr="008B7939">
              <w:rPr>
                <w:rFonts w:ascii="Calibri" w:hAnsi="Calibri" w:cs="Calibri"/>
                <w:sz w:val="22"/>
              </w:rPr>
              <w:t>tion</w:t>
            </w:r>
          </w:p>
          <w:p w14:paraId="61F3F580" w14:textId="77777777" w:rsidR="00676487" w:rsidRPr="008B7939" w:rsidRDefault="00676487" w:rsidP="00676487">
            <w:pPr>
              <w:pStyle w:val="ListParagraph"/>
              <w:spacing w:before="40" w:after="20" w:line="252" w:lineRule="auto"/>
              <w:contextualSpacing/>
              <w:jc w:val="left"/>
              <w:rPr>
                <w:rFonts w:ascii="Calibri" w:hAnsi="Calibri" w:cs="Calibri"/>
                <w:sz w:val="22"/>
              </w:rPr>
            </w:pPr>
          </w:p>
          <w:p w14:paraId="62C02C07" w14:textId="77777777" w:rsidR="00CC11D6" w:rsidRDefault="00610B3D" w:rsidP="00D6256D">
            <w:pPr>
              <w:spacing w:before="40" w:after="20" w:line="252" w:lineRule="auto"/>
              <w:contextualSpacing/>
              <w:jc w:val="left"/>
              <w:rPr>
                <w:rFonts w:ascii="Calibri" w:hAnsi="Calibri" w:cs="Calibri"/>
                <w:sz w:val="22"/>
              </w:rPr>
            </w:pPr>
            <w:r w:rsidRPr="008B7939">
              <w:rPr>
                <w:rFonts w:ascii="Calibri" w:hAnsi="Calibri" w:cs="Calibri"/>
                <w:sz w:val="22"/>
              </w:rPr>
              <w:t xml:space="preserve">There is no defined process for access set out by the Nagoya Protocol, nor one set of access measures to comply with. </w:t>
            </w:r>
          </w:p>
          <w:p w14:paraId="3CECB84D" w14:textId="77777777" w:rsidR="00CC11D6" w:rsidRDefault="00CC11D6" w:rsidP="00D6256D">
            <w:pPr>
              <w:spacing w:before="40" w:after="20" w:line="252" w:lineRule="auto"/>
              <w:contextualSpacing/>
              <w:jc w:val="left"/>
              <w:rPr>
                <w:rFonts w:ascii="Calibri" w:hAnsi="Calibri" w:cs="Calibri"/>
                <w:sz w:val="22"/>
              </w:rPr>
            </w:pPr>
          </w:p>
          <w:p w14:paraId="6746F226" w14:textId="49CB44B2" w:rsidR="001B3078" w:rsidRDefault="00AF5F83" w:rsidP="00D6256D">
            <w:pPr>
              <w:spacing w:before="40" w:after="20" w:line="252" w:lineRule="auto"/>
              <w:contextualSpacing/>
              <w:jc w:val="left"/>
              <w:rPr>
                <w:rFonts w:ascii="Calibri" w:hAnsi="Calibri" w:cs="Calibri"/>
                <w:sz w:val="22"/>
              </w:rPr>
            </w:pPr>
            <w:r w:rsidRPr="008B7939">
              <w:rPr>
                <w:rFonts w:ascii="Calibri" w:hAnsi="Calibri" w:cs="Calibri"/>
                <w:sz w:val="22"/>
              </w:rPr>
              <w:t>If</w:t>
            </w:r>
            <w:r w:rsidR="001F6CDF" w:rsidRPr="008B7939">
              <w:rPr>
                <w:rFonts w:ascii="Calibri" w:hAnsi="Calibri" w:cs="Calibri"/>
                <w:sz w:val="22"/>
              </w:rPr>
              <w:t xml:space="preserve"> </w:t>
            </w:r>
            <w:r w:rsidR="00DC3F2B" w:rsidRPr="008B7939">
              <w:rPr>
                <w:rFonts w:ascii="Calibri" w:hAnsi="Calibri" w:cs="Calibri"/>
                <w:sz w:val="22"/>
              </w:rPr>
              <w:t xml:space="preserve">an </w:t>
            </w:r>
            <w:r w:rsidR="001F6CDF" w:rsidRPr="008B7939">
              <w:rPr>
                <w:rFonts w:ascii="Calibri" w:hAnsi="Calibri" w:cs="Calibri"/>
                <w:sz w:val="22"/>
              </w:rPr>
              <w:t xml:space="preserve">ABS application is required, the research governance team will </w:t>
            </w:r>
            <w:r w:rsidR="0024763B" w:rsidRPr="008B7939">
              <w:rPr>
                <w:rFonts w:ascii="Calibri" w:hAnsi="Calibri" w:cs="Calibri"/>
                <w:sz w:val="22"/>
              </w:rPr>
              <w:t>assist in the preparation and submission of</w:t>
            </w:r>
            <w:r w:rsidR="001F6CDF" w:rsidRPr="008B7939">
              <w:rPr>
                <w:rFonts w:ascii="Calibri" w:hAnsi="Calibri" w:cs="Calibri"/>
                <w:sz w:val="22"/>
              </w:rPr>
              <w:t xml:space="preserve"> th</w:t>
            </w:r>
            <w:r w:rsidR="0024763B" w:rsidRPr="008B7939">
              <w:rPr>
                <w:rFonts w:ascii="Calibri" w:hAnsi="Calibri" w:cs="Calibri"/>
                <w:sz w:val="22"/>
              </w:rPr>
              <w:t>e</w:t>
            </w:r>
            <w:r w:rsidR="001F6CDF" w:rsidRPr="008B7939">
              <w:rPr>
                <w:rFonts w:ascii="Calibri" w:hAnsi="Calibri" w:cs="Calibri"/>
                <w:sz w:val="22"/>
              </w:rPr>
              <w:t xml:space="preserve"> ABS application </w:t>
            </w:r>
            <w:r w:rsidR="005A2502">
              <w:rPr>
                <w:rFonts w:ascii="Calibri" w:hAnsi="Calibri" w:cs="Calibri"/>
                <w:sz w:val="22"/>
              </w:rPr>
              <w:t xml:space="preserve">to the national authority in that country </w:t>
            </w:r>
            <w:r w:rsidR="001F6CDF" w:rsidRPr="008B7939">
              <w:rPr>
                <w:rFonts w:ascii="Calibri" w:hAnsi="Calibri" w:cs="Calibri"/>
                <w:sz w:val="22"/>
              </w:rPr>
              <w:t>and will identify what additional information and documents are required</w:t>
            </w:r>
            <w:r w:rsidR="00DC3F2B" w:rsidRPr="008B7939">
              <w:rPr>
                <w:rFonts w:ascii="Calibri" w:hAnsi="Calibri" w:cs="Calibri"/>
                <w:sz w:val="22"/>
              </w:rPr>
              <w:t>.</w:t>
            </w:r>
            <w:r w:rsidR="00B614D6" w:rsidRPr="008B7939">
              <w:rPr>
                <w:rFonts w:ascii="Calibri" w:hAnsi="Calibri" w:cs="Calibri"/>
                <w:sz w:val="22"/>
              </w:rPr>
              <w:t xml:space="preserve"> </w:t>
            </w:r>
            <w:r w:rsidR="00CC11D6">
              <w:rPr>
                <w:rFonts w:ascii="Calibri" w:hAnsi="Calibri" w:cs="Calibri"/>
                <w:sz w:val="22"/>
              </w:rPr>
              <w:t>Obtaining an ABS permit through a non-negotiated process may take some</w:t>
            </w:r>
            <w:r w:rsidR="000A657D">
              <w:rPr>
                <w:rFonts w:ascii="Calibri" w:hAnsi="Calibri" w:cs="Calibri"/>
                <w:sz w:val="22"/>
              </w:rPr>
              <w:t xml:space="preserve"> tim</w:t>
            </w:r>
            <w:r w:rsidR="00D27976">
              <w:rPr>
                <w:rFonts w:ascii="Calibri" w:hAnsi="Calibri" w:cs="Calibri"/>
                <w:sz w:val="22"/>
              </w:rPr>
              <w:t>e</w:t>
            </w:r>
            <w:r w:rsidR="00CC11D6">
              <w:rPr>
                <w:rFonts w:ascii="Calibri" w:hAnsi="Calibri" w:cs="Calibri"/>
                <w:sz w:val="22"/>
              </w:rPr>
              <w:t xml:space="preserve">. </w:t>
            </w:r>
          </w:p>
          <w:p w14:paraId="7BF0A7C6" w14:textId="77777777" w:rsidR="00CC11D6" w:rsidRDefault="00CC11D6" w:rsidP="00D6256D">
            <w:pPr>
              <w:spacing w:before="40" w:after="20" w:line="252" w:lineRule="auto"/>
              <w:contextualSpacing/>
              <w:jc w:val="left"/>
              <w:rPr>
                <w:rFonts w:ascii="Calibri" w:hAnsi="Calibri" w:cs="Calibri"/>
                <w:sz w:val="22"/>
              </w:rPr>
            </w:pPr>
          </w:p>
          <w:p w14:paraId="329B302A" w14:textId="7109F38F" w:rsidR="001B3078" w:rsidRDefault="02D9E106" w:rsidP="18319F07">
            <w:pPr>
              <w:spacing w:before="40" w:after="20" w:line="252" w:lineRule="auto"/>
              <w:contextualSpacing/>
              <w:jc w:val="left"/>
              <w:rPr>
                <w:rFonts w:ascii="Calibri" w:hAnsi="Calibri" w:cs="Calibri"/>
                <w:sz w:val="22"/>
              </w:rPr>
            </w:pPr>
            <w:r w:rsidRPr="18319F07">
              <w:rPr>
                <w:rFonts w:ascii="Calibri" w:hAnsi="Calibri" w:cs="Calibri"/>
                <w:sz w:val="22"/>
              </w:rPr>
              <w:t>If a formal contract is required (i.e. the ABS</w:t>
            </w:r>
            <w:r w:rsidR="02044246" w:rsidRPr="18319F07">
              <w:rPr>
                <w:rFonts w:ascii="Calibri" w:hAnsi="Calibri" w:cs="Calibri"/>
                <w:sz w:val="22"/>
              </w:rPr>
              <w:t xml:space="preserve"> Contract; MAT (mutually agree</w:t>
            </w:r>
            <w:r w:rsidR="53A50C3E" w:rsidRPr="18319F07">
              <w:rPr>
                <w:rFonts w:ascii="Calibri" w:hAnsi="Calibri" w:cs="Calibri"/>
                <w:sz w:val="22"/>
              </w:rPr>
              <w:t>d</w:t>
            </w:r>
            <w:r w:rsidR="02044246" w:rsidRPr="18319F07">
              <w:rPr>
                <w:rFonts w:ascii="Calibri" w:hAnsi="Calibri" w:cs="Calibri"/>
                <w:sz w:val="22"/>
              </w:rPr>
              <w:t xml:space="preserve"> </w:t>
            </w:r>
            <w:r w:rsidRPr="18319F07">
              <w:rPr>
                <w:rFonts w:ascii="Calibri" w:hAnsi="Calibri" w:cs="Calibri"/>
                <w:sz w:val="22"/>
              </w:rPr>
              <w:t>terms)</w:t>
            </w:r>
            <w:r w:rsidR="61D88A76" w:rsidRPr="18319F07">
              <w:rPr>
                <w:rFonts w:ascii="Calibri" w:hAnsi="Calibri" w:cs="Calibri"/>
                <w:sz w:val="22"/>
              </w:rPr>
              <w:t>)</w:t>
            </w:r>
            <w:r w:rsidRPr="18319F07">
              <w:rPr>
                <w:rFonts w:ascii="Calibri" w:hAnsi="Calibri" w:cs="Calibri"/>
                <w:sz w:val="22"/>
              </w:rPr>
              <w:t xml:space="preserve">, the </w:t>
            </w:r>
            <w:r w:rsidR="00CC11D6" w:rsidRPr="18319F07">
              <w:rPr>
                <w:rFonts w:ascii="Calibri" w:hAnsi="Calibri" w:cs="Calibri"/>
                <w:sz w:val="22"/>
              </w:rPr>
              <w:t xml:space="preserve">University will negotiate the formal contract </w:t>
            </w:r>
            <w:r w:rsidRPr="18319F07">
              <w:rPr>
                <w:rFonts w:ascii="Calibri" w:hAnsi="Calibri" w:cs="Calibri"/>
                <w:sz w:val="22"/>
              </w:rPr>
              <w:t>with the</w:t>
            </w:r>
            <w:r w:rsidR="12F7E99F" w:rsidRPr="18319F07">
              <w:rPr>
                <w:rFonts w:ascii="Calibri" w:hAnsi="Calibri" w:cs="Calibri"/>
                <w:sz w:val="22"/>
              </w:rPr>
              <w:t xml:space="preserve"> provider nation’s government</w:t>
            </w:r>
            <w:r w:rsidR="00CC11D6" w:rsidRPr="18319F07">
              <w:rPr>
                <w:rFonts w:ascii="Calibri" w:hAnsi="Calibri" w:cs="Calibri"/>
                <w:sz w:val="22"/>
              </w:rPr>
              <w:t xml:space="preserve">. Please be aware that the negotiation will take several </w:t>
            </w:r>
            <w:r w:rsidRPr="18319F07">
              <w:rPr>
                <w:rFonts w:ascii="Calibri" w:hAnsi="Calibri" w:cs="Calibri"/>
                <w:sz w:val="22"/>
              </w:rPr>
              <w:t>months</w:t>
            </w:r>
            <w:r w:rsidR="00CC11D6" w:rsidRPr="18319F07">
              <w:rPr>
                <w:rFonts w:ascii="Calibri" w:hAnsi="Calibri" w:cs="Calibri"/>
                <w:sz w:val="22"/>
              </w:rPr>
              <w:t xml:space="preserve">.  </w:t>
            </w:r>
          </w:p>
          <w:p w14:paraId="63F75258" w14:textId="77777777" w:rsidR="001B3078" w:rsidRDefault="001B3078" w:rsidP="001B3078">
            <w:pPr>
              <w:spacing w:before="40" w:after="20" w:line="252" w:lineRule="auto"/>
              <w:contextualSpacing/>
              <w:jc w:val="left"/>
              <w:rPr>
                <w:rFonts w:ascii="Calibri" w:hAnsi="Calibri" w:cs="Calibri"/>
                <w:sz w:val="22"/>
              </w:rPr>
            </w:pPr>
          </w:p>
          <w:p w14:paraId="2F35AA3A" w14:textId="50772D02" w:rsidR="009104A8" w:rsidRPr="008B7939" w:rsidRDefault="0091514D" w:rsidP="001B3078">
            <w:pPr>
              <w:spacing w:before="40" w:after="20" w:line="252" w:lineRule="auto"/>
              <w:contextualSpacing/>
              <w:jc w:val="left"/>
              <w:rPr>
                <w:rFonts w:ascii="Calibri" w:hAnsi="Calibri" w:cs="Calibri"/>
                <w:sz w:val="22"/>
              </w:rPr>
            </w:pPr>
            <w:r>
              <w:rPr>
                <w:rFonts w:ascii="Calibri" w:hAnsi="Calibri" w:cs="Calibri"/>
                <w:sz w:val="22"/>
              </w:rPr>
              <w:t>Th</w:t>
            </w:r>
            <w:r w:rsidR="00CC11D6">
              <w:rPr>
                <w:rFonts w:ascii="Calibri" w:hAnsi="Calibri" w:cs="Calibri"/>
                <w:sz w:val="22"/>
              </w:rPr>
              <w:t xml:space="preserve">e ABS </w:t>
            </w:r>
            <w:r>
              <w:rPr>
                <w:rFonts w:ascii="Calibri" w:hAnsi="Calibri" w:cs="Calibri"/>
                <w:sz w:val="22"/>
              </w:rPr>
              <w:t xml:space="preserve">contract </w:t>
            </w:r>
            <w:r w:rsidR="00CC11D6">
              <w:rPr>
                <w:rFonts w:ascii="Calibri" w:hAnsi="Calibri" w:cs="Calibri"/>
                <w:sz w:val="22"/>
              </w:rPr>
              <w:t>will be additional</w:t>
            </w:r>
            <w:r>
              <w:rPr>
                <w:rFonts w:ascii="Calibri" w:hAnsi="Calibri" w:cs="Calibri"/>
                <w:sz w:val="22"/>
              </w:rPr>
              <w:t xml:space="preserve"> to any research contract as required under normal academic practice.</w:t>
            </w:r>
          </w:p>
          <w:p w14:paraId="377A429D" w14:textId="77777777" w:rsidR="002D6684" w:rsidRPr="008B7939" w:rsidRDefault="002D6684" w:rsidP="00CC11D6">
            <w:pPr>
              <w:spacing w:before="40" w:after="20" w:line="252" w:lineRule="auto"/>
              <w:contextualSpacing/>
              <w:jc w:val="left"/>
              <w:rPr>
                <w:rFonts w:ascii="Calibri" w:hAnsi="Calibri" w:cs="Calibri"/>
                <w:sz w:val="22"/>
              </w:rPr>
            </w:pPr>
          </w:p>
        </w:tc>
      </w:tr>
    </w:tbl>
    <w:p w14:paraId="24658D31" w14:textId="77777777" w:rsidR="003033F4" w:rsidRDefault="003033F4" w:rsidP="00460E1E">
      <w:pPr>
        <w:pStyle w:val="NoSpacing"/>
        <w:rPr>
          <w:rFonts w:ascii="Calibri" w:hAnsi="Calibri" w:cs="Calibri"/>
          <w:sz w:val="22"/>
        </w:rPr>
        <w:sectPr w:rsidR="003033F4" w:rsidSect="002B086B">
          <w:headerReference w:type="default" r:id="rId33"/>
          <w:pgSz w:w="11906" w:h="16838"/>
          <w:pgMar w:top="1440" w:right="1080" w:bottom="1440" w:left="1080" w:header="720" w:footer="720" w:gutter="0"/>
          <w:cols w:space="720"/>
          <w:docGrid w:linePitch="272"/>
        </w:sectPr>
      </w:pPr>
    </w:p>
    <w:p w14:paraId="19FF9B8F" w14:textId="77777777" w:rsidR="00460E1E" w:rsidRDefault="00460E1E" w:rsidP="00460E1E">
      <w:pPr>
        <w:pStyle w:val="NoSpacing"/>
        <w:rPr>
          <w:rFonts w:ascii="Calibri" w:hAnsi="Calibri" w:cs="Calibri"/>
          <w:sz w:val="22"/>
        </w:rPr>
      </w:pPr>
    </w:p>
    <w:p w14:paraId="499D90AB" w14:textId="4E0700CF" w:rsidR="008A7EBE" w:rsidRPr="00F91FB2" w:rsidRDefault="00E701A5" w:rsidP="003033F4">
      <w:pPr>
        <w:tabs>
          <w:tab w:val="left" w:pos="7250"/>
        </w:tabs>
        <w:rPr>
          <w:b/>
          <w:bCs/>
          <w:sz w:val="22"/>
          <w:szCs w:val="24"/>
        </w:rPr>
      </w:pPr>
      <w:r w:rsidRPr="00F91FB2">
        <w:rPr>
          <w:b/>
          <w:bCs/>
          <w:sz w:val="22"/>
          <w:szCs w:val="24"/>
        </w:rPr>
        <w:lastRenderedPageBreak/>
        <w:t>Key Terms</w:t>
      </w:r>
    </w:p>
    <w:p w14:paraId="5B04CA7B" w14:textId="64323EC4" w:rsidR="009228B3" w:rsidRDefault="00892EC3" w:rsidP="009228B3">
      <w:pPr>
        <w:pStyle w:val="NoSpacing"/>
        <w:rPr>
          <w:rFonts w:asciiTheme="minorHAnsi" w:hAnsiTheme="minorHAnsi" w:cstheme="minorHAnsi"/>
          <w:sz w:val="22"/>
        </w:rPr>
      </w:pPr>
      <w:r>
        <w:rPr>
          <w:rFonts w:asciiTheme="minorHAnsi" w:hAnsiTheme="minorHAnsi" w:cstheme="minorHAnsi"/>
          <w:sz w:val="22"/>
        </w:rPr>
        <w:t>This</w:t>
      </w:r>
      <w:r w:rsidR="009228B3" w:rsidRPr="009228B3">
        <w:rPr>
          <w:rFonts w:asciiTheme="minorHAnsi" w:hAnsiTheme="minorHAnsi" w:cstheme="minorHAnsi"/>
          <w:sz w:val="22"/>
        </w:rPr>
        <w:t xml:space="preserve"> document</w:t>
      </w:r>
      <w:r>
        <w:rPr>
          <w:rFonts w:asciiTheme="minorHAnsi" w:hAnsiTheme="minorHAnsi" w:cstheme="minorHAnsi"/>
          <w:sz w:val="22"/>
        </w:rPr>
        <w:t xml:space="preserve"> uses </w:t>
      </w:r>
      <w:r w:rsidR="009228B3" w:rsidRPr="009228B3">
        <w:rPr>
          <w:rFonts w:asciiTheme="minorHAnsi" w:hAnsiTheme="minorHAnsi" w:cstheme="minorHAnsi"/>
          <w:sz w:val="22"/>
        </w:rPr>
        <w:t>the definitions listed in the Nagoya</w:t>
      </w:r>
      <w:r w:rsidR="00872577">
        <w:rPr>
          <w:rFonts w:asciiTheme="minorHAnsi" w:hAnsiTheme="minorHAnsi" w:cstheme="minorHAnsi"/>
          <w:sz w:val="22"/>
        </w:rPr>
        <w:t xml:space="preserve"> </w:t>
      </w:r>
      <w:r w:rsidR="009228B3" w:rsidRPr="009228B3">
        <w:rPr>
          <w:rFonts w:asciiTheme="minorHAnsi" w:hAnsiTheme="minorHAnsi" w:cstheme="minorHAnsi"/>
          <w:sz w:val="22"/>
        </w:rPr>
        <w:t>Protocol</w:t>
      </w:r>
      <w:r>
        <w:rPr>
          <w:rFonts w:asciiTheme="minorHAnsi" w:hAnsiTheme="minorHAnsi" w:cstheme="minorHAnsi"/>
          <w:sz w:val="22"/>
        </w:rPr>
        <w:t xml:space="preserve"> and </w:t>
      </w:r>
      <w:r w:rsidR="009228B3" w:rsidRPr="00400CCA">
        <w:rPr>
          <w:rFonts w:asciiTheme="minorHAnsi" w:hAnsiTheme="minorHAnsi" w:cstheme="minorHAnsi"/>
          <w:sz w:val="22"/>
        </w:rPr>
        <w:t>UK ABS Regulation</w:t>
      </w:r>
      <w:r w:rsidR="005637B6">
        <w:rPr>
          <w:rFonts w:asciiTheme="minorHAnsi" w:hAnsiTheme="minorHAnsi" w:cstheme="minorHAnsi"/>
          <w:sz w:val="22"/>
        </w:rPr>
        <w:t>s</w:t>
      </w:r>
      <w:r>
        <w:rPr>
          <w:rFonts w:asciiTheme="minorHAnsi" w:hAnsiTheme="minorHAnsi" w:cstheme="minorHAnsi"/>
          <w:sz w:val="22"/>
        </w:rPr>
        <w:t xml:space="preserve">. </w:t>
      </w:r>
    </w:p>
    <w:p w14:paraId="7DCB8797" w14:textId="77777777" w:rsidR="0007231A" w:rsidRDefault="0007231A" w:rsidP="0007231A">
      <w:pPr>
        <w:pStyle w:val="NoSpacing"/>
        <w:rPr>
          <w:rFonts w:asciiTheme="minorHAnsi" w:hAnsiTheme="minorHAnsi" w:cstheme="minorHAnsi"/>
          <w:sz w:val="22"/>
        </w:rPr>
      </w:pPr>
    </w:p>
    <w:p w14:paraId="7A3896AE" w14:textId="3C032595" w:rsidR="00E4621F" w:rsidRDefault="00E4621F" w:rsidP="00E4621F">
      <w:pPr>
        <w:pStyle w:val="NoSpacing"/>
        <w:rPr>
          <w:rFonts w:asciiTheme="minorHAnsi" w:hAnsiTheme="minorHAnsi" w:cstheme="minorHAnsi"/>
          <w:sz w:val="22"/>
        </w:rPr>
      </w:pPr>
      <w:r w:rsidRPr="00E4621F">
        <w:rPr>
          <w:rFonts w:asciiTheme="minorHAnsi" w:hAnsiTheme="minorHAnsi" w:cstheme="minorHAnsi"/>
          <w:sz w:val="22"/>
        </w:rPr>
        <w:t xml:space="preserve">Access: </w:t>
      </w:r>
      <w:r>
        <w:rPr>
          <w:rFonts w:asciiTheme="minorHAnsi" w:hAnsiTheme="minorHAnsi" w:cstheme="minorHAnsi"/>
          <w:sz w:val="22"/>
        </w:rPr>
        <w:t>the</w:t>
      </w:r>
      <w:r w:rsidRPr="00E4621F">
        <w:rPr>
          <w:rFonts w:asciiTheme="minorHAnsi" w:hAnsiTheme="minorHAnsi" w:cstheme="minorHAnsi"/>
          <w:sz w:val="22"/>
        </w:rPr>
        <w:t xml:space="preserve"> acquisition of</w:t>
      </w:r>
      <w:r w:rsidR="00D22F3E">
        <w:rPr>
          <w:rFonts w:asciiTheme="minorHAnsi" w:hAnsiTheme="minorHAnsi" w:cstheme="minorHAnsi"/>
          <w:sz w:val="22"/>
        </w:rPr>
        <w:t xml:space="preserve"> </w:t>
      </w:r>
      <w:r w:rsidRPr="00DC08E0">
        <w:rPr>
          <w:rFonts w:asciiTheme="minorHAnsi" w:hAnsiTheme="minorHAnsi" w:cstheme="minorHAnsi"/>
          <w:b/>
          <w:bCs/>
          <w:sz w:val="22"/>
        </w:rPr>
        <w:t xml:space="preserve">genetic </w:t>
      </w:r>
      <w:proofErr w:type="gramStart"/>
      <w:r w:rsidRPr="00DC08E0">
        <w:rPr>
          <w:rFonts w:asciiTheme="minorHAnsi" w:hAnsiTheme="minorHAnsi" w:cstheme="minorHAnsi"/>
          <w:b/>
          <w:bCs/>
          <w:sz w:val="22"/>
        </w:rPr>
        <w:t>resource</w:t>
      </w:r>
      <w:proofErr w:type="gramEnd"/>
      <w:r w:rsidRPr="00E4621F">
        <w:rPr>
          <w:rFonts w:asciiTheme="minorHAnsi" w:hAnsiTheme="minorHAnsi" w:cstheme="minorHAnsi"/>
          <w:sz w:val="22"/>
        </w:rPr>
        <w:t xml:space="preserve"> </w:t>
      </w:r>
      <w:r w:rsidR="00846EC5">
        <w:rPr>
          <w:rFonts w:asciiTheme="minorHAnsi" w:hAnsiTheme="minorHAnsi" w:cstheme="minorHAnsi"/>
          <w:sz w:val="22"/>
        </w:rPr>
        <w:t>or</w:t>
      </w:r>
      <w:r w:rsidR="004C6DCA">
        <w:rPr>
          <w:rFonts w:asciiTheme="minorHAnsi" w:hAnsiTheme="minorHAnsi" w:cstheme="minorHAnsi"/>
          <w:sz w:val="22"/>
        </w:rPr>
        <w:t xml:space="preserve"> of</w:t>
      </w:r>
      <w:r w:rsidR="00E84FA1">
        <w:rPr>
          <w:rFonts w:asciiTheme="minorHAnsi" w:hAnsiTheme="minorHAnsi" w:cstheme="minorHAnsi"/>
          <w:sz w:val="22"/>
        </w:rPr>
        <w:t xml:space="preserve"> </w:t>
      </w:r>
      <w:r w:rsidR="00E84FA1" w:rsidRPr="00DC08E0">
        <w:rPr>
          <w:rFonts w:asciiTheme="minorHAnsi" w:hAnsiTheme="minorHAnsi" w:cstheme="minorHAnsi"/>
          <w:b/>
          <w:bCs/>
          <w:sz w:val="22"/>
        </w:rPr>
        <w:t>traditional knowledge</w:t>
      </w:r>
      <w:r w:rsidR="00846EC5" w:rsidRPr="00DC08E0">
        <w:rPr>
          <w:rFonts w:asciiTheme="minorHAnsi" w:hAnsiTheme="minorHAnsi" w:cstheme="minorHAnsi"/>
          <w:b/>
          <w:bCs/>
          <w:sz w:val="22"/>
        </w:rPr>
        <w:t xml:space="preserve"> </w:t>
      </w:r>
      <w:r w:rsidR="00846EC5" w:rsidRPr="00292E4F">
        <w:rPr>
          <w:rFonts w:asciiTheme="minorHAnsi" w:hAnsiTheme="minorHAnsi" w:cstheme="minorHAnsi"/>
          <w:sz w:val="22"/>
        </w:rPr>
        <w:t>associated with genetic resources</w:t>
      </w:r>
      <w:r w:rsidR="00DC08E0" w:rsidRPr="00292E4F">
        <w:rPr>
          <w:rFonts w:asciiTheme="minorHAnsi" w:hAnsiTheme="minorHAnsi" w:cstheme="minorHAnsi"/>
          <w:sz w:val="22"/>
        </w:rPr>
        <w:t xml:space="preserve"> (</w:t>
      </w:r>
      <w:proofErr w:type="spellStart"/>
      <w:r w:rsidR="00DC08E0" w:rsidRPr="00292E4F">
        <w:rPr>
          <w:rFonts w:asciiTheme="minorHAnsi" w:hAnsiTheme="minorHAnsi" w:cstheme="minorHAnsi"/>
          <w:sz w:val="22"/>
        </w:rPr>
        <w:t>aTK</w:t>
      </w:r>
      <w:proofErr w:type="spellEnd"/>
      <w:r w:rsidR="00DC08E0" w:rsidRPr="00292E4F">
        <w:rPr>
          <w:rFonts w:asciiTheme="minorHAnsi" w:hAnsiTheme="minorHAnsi" w:cstheme="minorHAnsi"/>
          <w:sz w:val="22"/>
        </w:rPr>
        <w:t>)</w:t>
      </w:r>
      <w:r w:rsidR="00E91BF4" w:rsidRPr="00292E4F">
        <w:rPr>
          <w:rFonts w:asciiTheme="minorHAnsi" w:hAnsiTheme="minorHAnsi" w:cstheme="minorHAnsi"/>
          <w:sz w:val="22"/>
        </w:rPr>
        <w:t>.</w:t>
      </w:r>
      <w:r w:rsidR="00E91BF4">
        <w:rPr>
          <w:rFonts w:asciiTheme="minorHAnsi" w:hAnsiTheme="minorHAnsi" w:cstheme="minorHAnsi"/>
          <w:sz w:val="22"/>
        </w:rPr>
        <w:t xml:space="preserve"> </w:t>
      </w:r>
    </w:p>
    <w:p w14:paraId="54C97CA7" w14:textId="77777777" w:rsidR="00E4621F" w:rsidRPr="00400CCA" w:rsidRDefault="00E4621F" w:rsidP="0007231A">
      <w:pPr>
        <w:pStyle w:val="NoSpacing"/>
        <w:rPr>
          <w:rFonts w:asciiTheme="minorHAnsi" w:hAnsiTheme="minorHAnsi" w:cstheme="minorHAnsi"/>
          <w:sz w:val="22"/>
        </w:rPr>
      </w:pPr>
    </w:p>
    <w:p w14:paraId="041D9B81" w14:textId="77777777" w:rsidR="0007231A" w:rsidRPr="00400CCA" w:rsidRDefault="0007231A" w:rsidP="0007231A">
      <w:pPr>
        <w:pStyle w:val="NoSpacing"/>
        <w:rPr>
          <w:rFonts w:asciiTheme="minorHAnsi" w:hAnsiTheme="minorHAnsi" w:cstheme="minorHAnsi"/>
          <w:sz w:val="22"/>
        </w:rPr>
      </w:pPr>
      <w:r w:rsidRPr="00400CCA">
        <w:rPr>
          <w:rFonts w:asciiTheme="minorHAnsi" w:hAnsiTheme="minorHAnsi" w:cstheme="minorHAnsi"/>
          <w:sz w:val="22"/>
        </w:rPr>
        <w:t>Access and Benefit Sharing Clearing House (ABSCH): The nominated platform for exchanging information on ABS and a key tool for facilitating the implementation of the Nagoya Protocol. (</w:t>
      </w:r>
      <w:hyperlink r:id="rId34" w:history="1">
        <w:r w:rsidRPr="00400CCA">
          <w:rPr>
            <w:rStyle w:val="Hyperlink"/>
            <w:rFonts w:asciiTheme="minorHAnsi" w:hAnsiTheme="minorHAnsi" w:cstheme="minorHAnsi"/>
            <w:sz w:val="22"/>
          </w:rPr>
          <w:t>https://absch.cbd.int/</w:t>
        </w:r>
      </w:hyperlink>
      <w:r w:rsidRPr="00400CCA">
        <w:rPr>
          <w:rFonts w:asciiTheme="minorHAnsi" w:hAnsiTheme="minorHAnsi" w:cstheme="minorHAnsi"/>
          <w:sz w:val="22"/>
        </w:rPr>
        <w:t>)</w:t>
      </w:r>
    </w:p>
    <w:p w14:paraId="21EAE2F6" w14:textId="77777777" w:rsidR="0007231A" w:rsidRPr="00400CCA" w:rsidRDefault="0007231A" w:rsidP="0007231A">
      <w:pPr>
        <w:pStyle w:val="NoSpacing"/>
        <w:rPr>
          <w:rFonts w:asciiTheme="minorHAnsi" w:hAnsiTheme="minorHAnsi" w:cstheme="minorHAnsi"/>
          <w:sz w:val="22"/>
        </w:rPr>
      </w:pPr>
    </w:p>
    <w:p w14:paraId="4B11B3AF" w14:textId="4A48704C" w:rsidR="0007231A" w:rsidRPr="00400CCA" w:rsidRDefault="0007231A" w:rsidP="0007231A">
      <w:pPr>
        <w:pStyle w:val="NoSpacing"/>
        <w:rPr>
          <w:rFonts w:asciiTheme="minorHAnsi" w:hAnsiTheme="minorHAnsi" w:cstheme="minorHAnsi"/>
          <w:sz w:val="22"/>
        </w:rPr>
      </w:pPr>
      <w:r w:rsidRPr="00400CCA">
        <w:rPr>
          <w:rFonts w:asciiTheme="minorHAnsi" w:hAnsiTheme="minorHAnsi" w:cstheme="minorHAnsi"/>
          <w:sz w:val="22"/>
        </w:rPr>
        <w:t xml:space="preserve">Biotechnology: </w:t>
      </w:r>
      <w:r w:rsidR="009B2524">
        <w:rPr>
          <w:rFonts w:asciiTheme="minorHAnsi" w:hAnsiTheme="minorHAnsi" w:cstheme="minorHAnsi"/>
          <w:sz w:val="22"/>
        </w:rPr>
        <w:t>‘</w:t>
      </w:r>
      <w:r w:rsidRPr="00400CCA">
        <w:rPr>
          <w:rFonts w:asciiTheme="minorHAnsi" w:hAnsiTheme="minorHAnsi" w:cstheme="minorHAnsi"/>
          <w:sz w:val="22"/>
        </w:rPr>
        <w:t>any technological application that uses biological systems, living organisms, or derivatives thereof, to make or modify products or processes for specific use</w:t>
      </w:r>
      <w:r w:rsidR="009B2524">
        <w:rPr>
          <w:rFonts w:asciiTheme="minorHAnsi" w:hAnsiTheme="minorHAnsi" w:cstheme="minorHAnsi"/>
          <w:sz w:val="22"/>
        </w:rPr>
        <w:t>’</w:t>
      </w:r>
      <w:r w:rsidRPr="00400CCA">
        <w:rPr>
          <w:rFonts w:asciiTheme="minorHAnsi" w:hAnsiTheme="minorHAnsi" w:cstheme="minorHAnsi"/>
          <w:sz w:val="22"/>
        </w:rPr>
        <w:t>.</w:t>
      </w:r>
      <w:r w:rsidR="00576883">
        <w:rPr>
          <w:rFonts w:asciiTheme="minorHAnsi" w:hAnsiTheme="minorHAnsi" w:cstheme="minorHAnsi"/>
          <w:sz w:val="22"/>
        </w:rPr>
        <w:t xml:space="preserve"> </w:t>
      </w:r>
    </w:p>
    <w:p w14:paraId="30E53CEE" w14:textId="77777777" w:rsidR="0007231A" w:rsidRPr="00400CCA" w:rsidRDefault="0007231A" w:rsidP="0007231A">
      <w:pPr>
        <w:pStyle w:val="NoSpacing"/>
        <w:rPr>
          <w:rFonts w:asciiTheme="minorHAnsi" w:hAnsiTheme="minorHAnsi" w:cstheme="minorHAnsi"/>
          <w:sz w:val="22"/>
        </w:rPr>
      </w:pPr>
    </w:p>
    <w:p w14:paraId="655F43C9" w14:textId="717463C8" w:rsidR="0007231A" w:rsidRPr="00400CCA" w:rsidRDefault="0007231A" w:rsidP="0007231A">
      <w:pPr>
        <w:pStyle w:val="NoSpacing"/>
        <w:rPr>
          <w:rFonts w:asciiTheme="minorHAnsi" w:hAnsiTheme="minorHAnsi" w:cstheme="minorHAnsi"/>
          <w:sz w:val="22"/>
        </w:rPr>
      </w:pPr>
      <w:r w:rsidRPr="00400CCA">
        <w:rPr>
          <w:rFonts w:asciiTheme="minorHAnsi" w:hAnsiTheme="minorHAnsi" w:cstheme="minorHAnsi"/>
          <w:sz w:val="22"/>
        </w:rPr>
        <w:t xml:space="preserve">Derivative(s): </w:t>
      </w:r>
      <w:r w:rsidR="009B2524">
        <w:rPr>
          <w:rFonts w:asciiTheme="minorHAnsi" w:hAnsiTheme="minorHAnsi" w:cstheme="minorHAnsi"/>
          <w:sz w:val="22"/>
        </w:rPr>
        <w:t>‘</w:t>
      </w:r>
      <w:r w:rsidRPr="00400CCA">
        <w:rPr>
          <w:rFonts w:asciiTheme="minorHAnsi" w:hAnsiTheme="minorHAnsi" w:cstheme="minorHAnsi"/>
          <w:sz w:val="22"/>
        </w:rPr>
        <w:t>A naturally occurring biochemical compound resulting from the genetic expression or metabolism of biological or genetic resources, even if it does not contain functional units of heredity</w:t>
      </w:r>
      <w:r w:rsidR="009B2524">
        <w:rPr>
          <w:rFonts w:asciiTheme="minorHAnsi" w:hAnsiTheme="minorHAnsi" w:cstheme="minorHAnsi"/>
          <w:sz w:val="22"/>
        </w:rPr>
        <w:t>’</w:t>
      </w:r>
      <w:r w:rsidRPr="00400CCA">
        <w:rPr>
          <w:rFonts w:asciiTheme="minorHAnsi" w:hAnsiTheme="minorHAnsi" w:cstheme="minorHAnsi"/>
          <w:sz w:val="22"/>
        </w:rPr>
        <w:t xml:space="preserve">. Examples of derivatives include proteins, lipids, enzymes, flavonoids, essential oils and resins. </w:t>
      </w:r>
    </w:p>
    <w:p w14:paraId="18CFB891" w14:textId="77777777" w:rsidR="0007231A" w:rsidRPr="00400CCA" w:rsidRDefault="0007231A" w:rsidP="0007231A">
      <w:pPr>
        <w:pStyle w:val="NoSpacing"/>
        <w:rPr>
          <w:rFonts w:asciiTheme="minorHAnsi" w:hAnsiTheme="minorHAnsi" w:cstheme="minorHAnsi"/>
          <w:sz w:val="22"/>
        </w:rPr>
      </w:pPr>
    </w:p>
    <w:p w14:paraId="73E8549C" w14:textId="6DB88274" w:rsidR="0007231A" w:rsidRPr="00895878" w:rsidRDefault="0007231A" w:rsidP="0007231A">
      <w:pPr>
        <w:pStyle w:val="NoSpacing"/>
        <w:rPr>
          <w:rFonts w:asciiTheme="minorHAnsi" w:hAnsiTheme="minorHAnsi" w:cstheme="minorHAnsi"/>
          <w:sz w:val="22"/>
        </w:rPr>
      </w:pPr>
      <w:r w:rsidRPr="00400CCA">
        <w:rPr>
          <w:rFonts w:asciiTheme="minorHAnsi" w:hAnsiTheme="minorHAnsi" w:cstheme="minorHAnsi"/>
          <w:sz w:val="22"/>
        </w:rPr>
        <w:t xml:space="preserve">Genetic material: </w:t>
      </w:r>
      <w:r w:rsidR="00F9559F">
        <w:rPr>
          <w:rFonts w:asciiTheme="minorHAnsi" w:hAnsiTheme="minorHAnsi" w:cstheme="minorHAnsi"/>
          <w:sz w:val="22"/>
        </w:rPr>
        <w:t>‘</w:t>
      </w:r>
      <w:r w:rsidRPr="00400CCA">
        <w:rPr>
          <w:rFonts w:asciiTheme="minorHAnsi" w:hAnsiTheme="minorHAnsi" w:cstheme="minorHAnsi"/>
          <w:sz w:val="22"/>
        </w:rPr>
        <w:t>Any</w:t>
      </w:r>
      <w:r w:rsidR="005302B3">
        <w:rPr>
          <w:rFonts w:asciiTheme="minorHAnsi" w:hAnsiTheme="minorHAnsi" w:cstheme="minorHAnsi"/>
          <w:sz w:val="22"/>
        </w:rPr>
        <w:t xml:space="preserve"> </w:t>
      </w:r>
      <w:r w:rsidRPr="00400CCA">
        <w:rPr>
          <w:rFonts w:asciiTheme="minorHAnsi" w:hAnsiTheme="minorHAnsi" w:cstheme="minorHAnsi"/>
          <w:sz w:val="22"/>
        </w:rPr>
        <w:t>material of plant, animal, microbial or other origin containing functional units of heredity</w:t>
      </w:r>
      <w:r w:rsidR="00F9559F">
        <w:rPr>
          <w:rFonts w:asciiTheme="minorHAnsi" w:hAnsiTheme="minorHAnsi" w:cstheme="minorHAnsi"/>
          <w:sz w:val="22"/>
        </w:rPr>
        <w:t>’</w:t>
      </w:r>
      <w:r w:rsidRPr="00400CCA">
        <w:rPr>
          <w:rFonts w:asciiTheme="minorHAnsi" w:hAnsiTheme="minorHAnsi" w:cstheme="minorHAnsi"/>
          <w:sz w:val="22"/>
        </w:rPr>
        <w:t>.</w:t>
      </w:r>
      <w:r w:rsidR="003A4958">
        <w:rPr>
          <w:rFonts w:asciiTheme="minorHAnsi" w:hAnsiTheme="minorHAnsi" w:cstheme="minorHAnsi"/>
          <w:sz w:val="22"/>
        </w:rPr>
        <w:t xml:space="preserve"> See </w:t>
      </w:r>
      <w:r w:rsidR="003A4958" w:rsidRPr="003A4958">
        <w:rPr>
          <w:rFonts w:asciiTheme="minorHAnsi" w:hAnsiTheme="minorHAnsi" w:cstheme="minorHAnsi"/>
          <w:b/>
          <w:bCs/>
          <w:sz w:val="22"/>
        </w:rPr>
        <w:t xml:space="preserve">genetic </w:t>
      </w:r>
      <w:proofErr w:type="gramStart"/>
      <w:r w:rsidR="003A4958" w:rsidRPr="003A4958">
        <w:rPr>
          <w:rFonts w:asciiTheme="minorHAnsi" w:hAnsiTheme="minorHAnsi" w:cstheme="minorHAnsi"/>
          <w:b/>
          <w:bCs/>
          <w:sz w:val="22"/>
        </w:rPr>
        <w:t>resource</w:t>
      </w:r>
      <w:proofErr w:type="gramEnd"/>
      <w:r w:rsidR="003A4958">
        <w:rPr>
          <w:rFonts w:asciiTheme="minorHAnsi" w:hAnsiTheme="minorHAnsi" w:cstheme="minorHAnsi"/>
          <w:sz w:val="22"/>
        </w:rPr>
        <w:t xml:space="preserve">. </w:t>
      </w:r>
    </w:p>
    <w:p w14:paraId="3302DEE2" w14:textId="77777777" w:rsidR="0007231A" w:rsidRPr="00895878" w:rsidRDefault="0007231A" w:rsidP="0007231A">
      <w:pPr>
        <w:pStyle w:val="NoSpacing"/>
        <w:rPr>
          <w:rFonts w:asciiTheme="minorHAnsi" w:hAnsiTheme="minorHAnsi" w:cstheme="minorHAnsi"/>
          <w:sz w:val="22"/>
        </w:rPr>
      </w:pPr>
    </w:p>
    <w:p w14:paraId="102D4179" w14:textId="7130198A" w:rsidR="0007231A" w:rsidRPr="00895878" w:rsidRDefault="0007231A" w:rsidP="0007231A">
      <w:pPr>
        <w:pStyle w:val="NoSpacing"/>
        <w:rPr>
          <w:rFonts w:asciiTheme="minorHAnsi" w:hAnsiTheme="minorHAnsi" w:cstheme="minorHAnsi"/>
          <w:sz w:val="22"/>
        </w:rPr>
      </w:pPr>
      <w:r w:rsidRPr="00895878">
        <w:rPr>
          <w:rFonts w:asciiTheme="minorHAnsi" w:hAnsiTheme="minorHAnsi" w:cstheme="minorHAnsi"/>
          <w:sz w:val="22"/>
        </w:rPr>
        <w:t>Genetic Resource(s) (GR)</w:t>
      </w:r>
      <w:r w:rsidR="002633E0" w:rsidRPr="00895878">
        <w:rPr>
          <w:rFonts w:asciiTheme="minorHAnsi" w:hAnsiTheme="minorHAnsi" w:cstheme="minorHAnsi"/>
          <w:sz w:val="22"/>
        </w:rPr>
        <w:t>:</w:t>
      </w:r>
      <w:r w:rsidR="002633E0">
        <w:rPr>
          <w:rFonts w:asciiTheme="minorHAnsi" w:hAnsiTheme="minorHAnsi" w:cstheme="minorHAnsi"/>
          <w:sz w:val="22"/>
        </w:rPr>
        <w:t xml:space="preserve"> ‘</w:t>
      </w:r>
      <w:r w:rsidR="009D08B5" w:rsidRPr="000B257B">
        <w:rPr>
          <w:rFonts w:asciiTheme="minorHAnsi" w:hAnsiTheme="minorHAnsi" w:cstheme="minorHAnsi"/>
          <w:b/>
          <w:bCs/>
          <w:sz w:val="22"/>
        </w:rPr>
        <w:t>genetic material</w:t>
      </w:r>
      <w:r w:rsidR="009D08B5">
        <w:rPr>
          <w:rFonts w:asciiTheme="minorHAnsi" w:hAnsiTheme="minorHAnsi" w:cstheme="minorHAnsi"/>
          <w:sz w:val="22"/>
        </w:rPr>
        <w:t xml:space="preserve"> </w:t>
      </w:r>
      <w:r w:rsidR="000B257B">
        <w:rPr>
          <w:rFonts w:asciiTheme="minorHAnsi" w:hAnsiTheme="minorHAnsi" w:cstheme="minorHAnsi"/>
          <w:sz w:val="22"/>
        </w:rPr>
        <w:t>of</w:t>
      </w:r>
      <w:r w:rsidRPr="00895878">
        <w:rPr>
          <w:rFonts w:asciiTheme="minorHAnsi" w:hAnsiTheme="minorHAnsi" w:cstheme="minorHAnsi"/>
          <w:sz w:val="22"/>
        </w:rPr>
        <w:t xml:space="preserve"> </w:t>
      </w:r>
      <w:r w:rsidR="000B257B">
        <w:rPr>
          <w:rFonts w:asciiTheme="minorHAnsi" w:hAnsiTheme="minorHAnsi" w:cstheme="minorHAnsi"/>
          <w:sz w:val="22"/>
        </w:rPr>
        <w:t xml:space="preserve">actual or </w:t>
      </w:r>
      <w:r w:rsidRPr="00895878">
        <w:rPr>
          <w:rFonts w:asciiTheme="minorHAnsi" w:hAnsiTheme="minorHAnsi" w:cstheme="minorHAnsi"/>
          <w:sz w:val="22"/>
        </w:rPr>
        <w:t>value</w:t>
      </w:r>
      <w:r w:rsidR="000B257B">
        <w:rPr>
          <w:rFonts w:asciiTheme="minorHAnsi" w:hAnsiTheme="minorHAnsi" w:cstheme="minorHAnsi"/>
          <w:sz w:val="22"/>
        </w:rPr>
        <w:t>’</w:t>
      </w:r>
      <w:r w:rsidR="003A4958">
        <w:rPr>
          <w:rFonts w:asciiTheme="minorHAnsi" w:hAnsiTheme="minorHAnsi" w:cstheme="minorHAnsi"/>
          <w:sz w:val="22"/>
        </w:rPr>
        <w:t xml:space="preserve">. See </w:t>
      </w:r>
      <w:r w:rsidR="003A4958" w:rsidRPr="003A4958">
        <w:rPr>
          <w:rFonts w:asciiTheme="minorHAnsi" w:hAnsiTheme="minorHAnsi" w:cstheme="minorHAnsi"/>
          <w:b/>
          <w:bCs/>
          <w:sz w:val="22"/>
        </w:rPr>
        <w:t>derivative</w:t>
      </w:r>
      <w:r w:rsidR="003A4958">
        <w:rPr>
          <w:rFonts w:asciiTheme="minorHAnsi" w:hAnsiTheme="minorHAnsi" w:cstheme="minorHAnsi"/>
          <w:sz w:val="22"/>
        </w:rPr>
        <w:t xml:space="preserve">. </w:t>
      </w:r>
    </w:p>
    <w:p w14:paraId="3B5B98BF" w14:textId="77777777" w:rsidR="0007231A" w:rsidRPr="00895878" w:rsidRDefault="0007231A" w:rsidP="0007231A">
      <w:pPr>
        <w:pStyle w:val="NoSpacing"/>
        <w:rPr>
          <w:rFonts w:asciiTheme="minorHAnsi" w:hAnsiTheme="minorHAnsi" w:cstheme="minorHAnsi"/>
          <w:sz w:val="22"/>
        </w:rPr>
      </w:pPr>
    </w:p>
    <w:p w14:paraId="43FFA9F5" w14:textId="2F810EFB" w:rsidR="0007231A" w:rsidRPr="00D52382" w:rsidRDefault="0007231A" w:rsidP="0007231A">
      <w:pPr>
        <w:pStyle w:val="NoSpacing"/>
        <w:rPr>
          <w:rFonts w:asciiTheme="minorHAnsi" w:hAnsiTheme="minorHAnsi" w:cstheme="minorHAnsi"/>
          <w:sz w:val="22"/>
        </w:rPr>
      </w:pPr>
      <w:r w:rsidRPr="00895878">
        <w:rPr>
          <w:rFonts w:asciiTheme="minorHAnsi" w:hAnsiTheme="minorHAnsi" w:cstheme="minorHAnsi"/>
          <w:sz w:val="22"/>
        </w:rPr>
        <w:t xml:space="preserve">(IT)PGRFA: </w:t>
      </w:r>
      <w:hyperlink r:id="rId35" w:history="1">
        <w:r w:rsidRPr="00895878">
          <w:rPr>
            <w:rStyle w:val="Hyperlink"/>
            <w:rFonts w:asciiTheme="minorHAnsi" w:hAnsiTheme="minorHAnsi" w:cstheme="minorHAnsi"/>
            <w:sz w:val="22"/>
          </w:rPr>
          <w:t>The International Treaty on Plant Genetic Resources for Food and Agriculture</w:t>
        </w:r>
      </w:hyperlink>
      <w:r w:rsidRPr="00400CCA">
        <w:rPr>
          <w:rFonts w:asciiTheme="minorHAnsi" w:hAnsiTheme="minorHAnsi" w:cstheme="minorHAnsi"/>
          <w:sz w:val="22"/>
        </w:rPr>
        <w:t xml:space="preserve"> </w:t>
      </w:r>
      <w:r w:rsidRPr="001341EE">
        <w:rPr>
          <w:rFonts w:asciiTheme="minorHAnsi" w:hAnsiTheme="minorHAnsi" w:cstheme="minorHAnsi"/>
          <w:sz w:val="22"/>
        </w:rPr>
        <w:t>(ITPGRFA) is</w:t>
      </w:r>
      <w:r w:rsidRPr="00400CCA">
        <w:rPr>
          <w:rFonts w:asciiTheme="minorHAnsi" w:hAnsiTheme="minorHAnsi" w:cstheme="minorHAnsi"/>
          <w:sz w:val="22"/>
        </w:rPr>
        <w:t xml:space="preserve"> a </w:t>
      </w:r>
      <w:proofErr w:type="spellStart"/>
      <w:r w:rsidRPr="00400CCA">
        <w:rPr>
          <w:rFonts w:asciiTheme="minorHAnsi" w:hAnsiTheme="minorHAnsi" w:cstheme="minorHAnsi"/>
          <w:sz w:val="22"/>
        </w:rPr>
        <w:t>specialised</w:t>
      </w:r>
      <w:proofErr w:type="spellEnd"/>
      <w:r w:rsidRPr="00400CCA">
        <w:rPr>
          <w:rFonts w:asciiTheme="minorHAnsi" w:hAnsiTheme="minorHAnsi" w:cstheme="minorHAnsi"/>
          <w:sz w:val="22"/>
        </w:rPr>
        <w:t xml:space="preserve"> international ABS instrument. It applies to </w:t>
      </w:r>
      <w:proofErr w:type="gramStart"/>
      <w:r w:rsidRPr="00400CCA">
        <w:rPr>
          <w:rFonts w:asciiTheme="minorHAnsi" w:hAnsiTheme="minorHAnsi" w:cstheme="minorHAnsi"/>
          <w:sz w:val="22"/>
        </w:rPr>
        <w:t>plant</w:t>
      </w:r>
      <w:proofErr w:type="gramEnd"/>
      <w:r w:rsidRPr="00400CCA">
        <w:rPr>
          <w:rFonts w:asciiTheme="minorHAnsi" w:hAnsiTheme="minorHAnsi" w:cstheme="minorHAnsi"/>
          <w:sz w:val="22"/>
        </w:rPr>
        <w:t xml:space="preserve"> genetic resources for food and agriculture (</w:t>
      </w:r>
      <w:r w:rsidRPr="00D52382">
        <w:rPr>
          <w:rFonts w:asciiTheme="minorHAnsi" w:hAnsiTheme="minorHAnsi" w:cstheme="minorHAnsi"/>
          <w:sz w:val="22"/>
        </w:rPr>
        <w:t xml:space="preserve">PGRFA). </w:t>
      </w:r>
    </w:p>
    <w:p w14:paraId="0A8332C8" w14:textId="77777777" w:rsidR="00A00B72" w:rsidRPr="00D52382" w:rsidRDefault="00A00B72" w:rsidP="0007231A">
      <w:pPr>
        <w:pStyle w:val="NoSpacing"/>
        <w:rPr>
          <w:rFonts w:asciiTheme="minorHAnsi" w:hAnsiTheme="minorHAnsi" w:cstheme="minorHAnsi"/>
          <w:sz w:val="22"/>
        </w:rPr>
      </w:pPr>
    </w:p>
    <w:p w14:paraId="5F1EF51E" w14:textId="163EE363" w:rsidR="00A00B72" w:rsidRPr="00D52382" w:rsidRDefault="00A00B72" w:rsidP="00077AF5">
      <w:pPr>
        <w:pStyle w:val="NoSpacing"/>
        <w:rPr>
          <w:rFonts w:asciiTheme="minorHAnsi" w:hAnsiTheme="minorHAnsi" w:cstheme="minorHAnsi"/>
          <w:sz w:val="22"/>
        </w:rPr>
      </w:pPr>
      <w:hyperlink r:id="rId36" w:history="1">
        <w:r w:rsidRPr="00D52382">
          <w:rPr>
            <w:rStyle w:val="Hyperlink"/>
            <w:rFonts w:asciiTheme="minorHAnsi" w:hAnsiTheme="minorHAnsi" w:cstheme="minorHAnsi"/>
            <w:sz w:val="22"/>
          </w:rPr>
          <w:t>Nagoya Protocol</w:t>
        </w:r>
      </w:hyperlink>
      <w:r w:rsidRPr="00D52382">
        <w:rPr>
          <w:rFonts w:asciiTheme="minorHAnsi" w:hAnsiTheme="minorHAnsi" w:cstheme="minorHAnsi"/>
          <w:sz w:val="22"/>
        </w:rPr>
        <w:t xml:space="preserve">: </w:t>
      </w:r>
      <w:r w:rsidR="00077AF5" w:rsidRPr="00D52382">
        <w:rPr>
          <w:rFonts w:asciiTheme="minorHAnsi" w:hAnsiTheme="minorHAnsi" w:cstheme="minorHAnsi"/>
          <w:sz w:val="22"/>
        </w:rPr>
        <w:t xml:space="preserve">is an international </w:t>
      </w:r>
      <w:r w:rsidR="004924A5" w:rsidRPr="00D52382">
        <w:rPr>
          <w:rFonts w:asciiTheme="minorHAnsi" w:hAnsiTheme="minorHAnsi" w:cstheme="minorHAnsi"/>
          <w:sz w:val="22"/>
        </w:rPr>
        <w:t>legal framework</w:t>
      </w:r>
      <w:r w:rsidR="005D4A42" w:rsidRPr="00D52382">
        <w:rPr>
          <w:rFonts w:asciiTheme="minorHAnsi" w:hAnsiTheme="minorHAnsi" w:cstheme="minorHAnsi"/>
          <w:sz w:val="22"/>
        </w:rPr>
        <w:t xml:space="preserve"> </w:t>
      </w:r>
      <w:r w:rsidR="00077AF5" w:rsidRPr="00D52382">
        <w:rPr>
          <w:rFonts w:asciiTheme="minorHAnsi" w:hAnsiTheme="minorHAnsi" w:cstheme="minorHAnsi"/>
          <w:sz w:val="22"/>
        </w:rPr>
        <w:t>that i</w:t>
      </w:r>
      <w:r w:rsidR="00860C0E" w:rsidRPr="00D52382">
        <w:rPr>
          <w:rFonts w:asciiTheme="minorHAnsi" w:hAnsiTheme="minorHAnsi" w:cstheme="minorHAnsi"/>
          <w:sz w:val="22"/>
        </w:rPr>
        <w:t xml:space="preserve">mplements the </w:t>
      </w:r>
      <w:r w:rsidR="00860C0E" w:rsidRPr="00D52382">
        <w:rPr>
          <w:rFonts w:asciiTheme="minorHAnsi" w:hAnsiTheme="minorHAnsi" w:cstheme="minorHAnsi"/>
          <w:b/>
          <w:bCs/>
          <w:sz w:val="22"/>
        </w:rPr>
        <w:t>access</w:t>
      </w:r>
      <w:r w:rsidR="00860C0E" w:rsidRPr="00D52382">
        <w:rPr>
          <w:rFonts w:asciiTheme="minorHAnsi" w:hAnsiTheme="minorHAnsi" w:cstheme="minorHAnsi"/>
          <w:sz w:val="22"/>
        </w:rPr>
        <w:t xml:space="preserve"> and benefit-sharing obligations of the </w:t>
      </w:r>
      <w:hyperlink r:id="rId37" w:history="1">
        <w:r w:rsidR="00860C0E" w:rsidRPr="00D52382">
          <w:rPr>
            <w:rStyle w:val="Hyperlink"/>
            <w:rFonts w:asciiTheme="minorHAnsi" w:hAnsiTheme="minorHAnsi" w:cstheme="minorHAnsi"/>
            <w:sz w:val="22"/>
          </w:rPr>
          <w:t>Convention on Biological Diversity (CBD).</w:t>
        </w:r>
      </w:hyperlink>
    </w:p>
    <w:p w14:paraId="2836EB68" w14:textId="77777777" w:rsidR="0007231A" w:rsidRPr="00D52382" w:rsidRDefault="0007231A" w:rsidP="0007231A">
      <w:pPr>
        <w:pStyle w:val="NoSpacing"/>
        <w:rPr>
          <w:rFonts w:asciiTheme="minorHAnsi" w:hAnsiTheme="minorHAnsi" w:cstheme="minorHAnsi"/>
          <w:sz w:val="22"/>
        </w:rPr>
      </w:pPr>
    </w:p>
    <w:p w14:paraId="5DF1B7EA" w14:textId="77777777" w:rsidR="0007231A" w:rsidRPr="00400CCA" w:rsidRDefault="0007231A" w:rsidP="0007231A">
      <w:pPr>
        <w:pStyle w:val="NoSpacing"/>
        <w:rPr>
          <w:rFonts w:asciiTheme="minorHAnsi" w:hAnsiTheme="minorHAnsi" w:cstheme="minorHAnsi"/>
          <w:sz w:val="22"/>
        </w:rPr>
      </w:pPr>
      <w:r w:rsidRPr="00D52382">
        <w:rPr>
          <w:rFonts w:asciiTheme="minorHAnsi" w:hAnsiTheme="minorHAnsi" w:cstheme="minorHAnsi"/>
          <w:sz w:val="22"/>
        </w:rPr>
        <w:t>Registered collection: a verified collection of ABS-compliant genetic resources</w:t>
      </w:r>
      <w:r w:rsidRPr="00400CCA">
        <w:rPr>
          <w:rFonts w:asciiTheme="minorHAnsi" w:hAnsiTheme="minorHAnsi" w:cstheme="minorHAnsi"/>
          <w:sz w:val="22"/>
        </w:rPr>
        <w:t xml:space="preserve"> that meets the criteria set out in the EU ABS Regulation (Article 5), as amended by Nagoya Protocol (Compliance) (Amendment) (EU Exit) Regulations 2018. </w:t>
      </w:r>
    </w:p>
    <w:p w14:paraId="61810725" w14:textId="77777777" w:rsidR="003B49F7" w:rsidRDefault="003B49F7" w:rsidP="003B49F7">
      <w:pPr>
        <w:pStyle w:val="NoSpacing"/>
        <w:rPr>
          <w:rFonts w:asciiTheme="minorHAnsi" w:hAnsiTheme="minorHAnsi" w:cstheme="minorHAnsi"/>
          <w:sz w:val="22"/>
        </w:rPr>
      </w:pPr>
    </w:p>
    <w:p w14:paraId="4F9EFC4F" w14:textId="69CEFB0A" w:rsidR="003B49F7" w:rsidRPr="00400CCA" w:rsidRDefault="003B49F7" w:rsidP="003B49F7">
      <w:pPr>
        <w:pStyle w:val="NoSpacing"/>
        <w:rPr>
          <w:rFonts w:asciiTheme="minorHAnsi" w:hAnsiTheme="minorHAnsi" w:cstheme="minorHAnsi"/>
          <w:sz w:val="22"/>
        </w:rPr>
      </w:pPr>
      <w:r w:rsidRPr="00400CCA">
        <w:rPr>
          <w:rFonts w:asciiTheme="minorHAnsi" w:hAnsiTheme="minorHAnsi" w:cstheme="minorHAnsi"/>
          <w:sz w:val="22"/>
        </w:rPr>
        <w:t xml:space="preserve">Traditional Knowledge </w:t>
      </w:r>
      <w:r>
        <w:rPr>
          <w:rFonts w:asciiTheme="minorHAnsi" w:hAnsiTheme="minorHAnsi" w:cstheme="minorHAnsi"/>
          <w:sz w:val="22"/>
        </w:rPr>
        <w:t xml:space="preserve">associated with genetic resources </w:t>
      </w:r>
      <w:r w:rsidRPr="00400CCA">
        <w:rPr>
          <w:rFonts w:asciiTheme="minorHAnsi" w:hAnsiTheme="minorHAnsi" w:cstheme="minorHAnsi"/>
          <w:sz w:val="22"/>
        </w:rPr>
        <w:t>(</w:t>
      </w:r>
      <w:proofErr w:type="spellStart"/>
      <w:r w:rsidRPr="00400CCA">
        <w:rPr>
          <w:rFonts w:asciiTheme="minorHAnsi" w:hAnsiTheme="minorHAnsi" w:cstheme="minorHAnsi"/>
          <w:sz w:val="22"/>
        </w:rPr>
        <w:t>aTK</w:t>
      </w:r>
      <w:proofErr w:type="spellEnd"/>
      <w:r w:rsidRPr="00400CCA">
        <w:rPr>
          <w:rFonts w:asciiTheme="minorHAnsi" w:hAnsiTheme="minorHAnsi" w:cstheme="minorHAnsi"/>
          <w:sz w:val="22"/>
        </w:rPr>
        <w:t xml:space="preserve">): </w:t>
      </w:r>
      <w:r>
        <w:rPr>
          <w:rFonts w:asciiTheme="minorHAnsi" w:hAnsiTheme="minorHAnsi" w:cstheme="minorHAnsi"/>
          <w:sz w:val="22"/>
        </w:rPr>
        <w:t>‘</w:t>
      </w:r>
      <w:r w:rsidRPr="00400CCA">
        <w:rPr>
          <w:rFonts w:asciiTheme="minorHAnsi" w:hAnsiTheme="minorHAnsi" w:cstheme="minorHAnsi"/>
          <w:sz w:val="22"/>
        </w:rPr>
        <w:t xml:space="preserve">Traditional Knowledge held by an indigenous or local community that is relevant for the </w:t>
      </w:r>
      <w:proofErr w:type="spellStart"/>
      <w:r w:rsidRPr="00400CCA">
        <w:rPr>
          <w:rFonts w:asciiTheme="minorHAnsi" w:hAnsiTheme="minorHAnsi" w:cstheme="minorHAnsi"/>
          <w:sz w:val="22"/>
        </w:rPr>
        <w:t>utilisation</w:t>
      </w:r>
      <w:proofErr w:type="spellEnd"/>
      <w:r w:rsidRPr="00400CCA">
        <w:rPr>
          <w:rFonts w:asciiTheme="minorHAnsi" w:hAnsiTheme="minorHAnsi" w:cstheme="minorHAnsi"/>
          <w:sz w:val="22"/>
        </w:rPr>
        <w:t xml:space="preserve"> of genetic resources and that is as such described in the mutually agreed terms applying to the </w:t>
      </w:r>
      <w:proofErr w:type="spellStart"/>
      <w:r w:rsidRPr="00400CCA">
        <w:rPr>
          <w:rFonts w:asciiTheme="minorHAnsi" w:hAnsiTheme="minorHAnsi" w:cstheme="minorHAnsi"/>
          <w:sz w:val="22"/>
        </w:rPr>
        <w:t>utilisation</w:t>
      </w:r>
      <w:proofErr w:type="spellEnd"/>
      <w:r w:rsidRPr="00400CCA">
        <w:rPr>
          <w:rFonts w:asciiTheme="minorHAnsi" w:hAnsiTheme="minorHAnsi" w:cstheme="minorHAnsi"/>
          <w:sz w:val="22"/>
        </w:rPr>
        <w:t xml:space="preserve"> of genetic resources</w:t>
      </w:r>
      <w:r>
        <w:rPr>
          <w:rFonts w:asciiTheme="minorHAnsi" w:hAnsiTheme="minorHAnsi" w:cstheme="minorHAnsi"/>
          <w:sz w:val="22"/>
        </w:rPr>
        <w:t>’</w:t>
      </w:r>
    </w:p>
    <w:p w14:paraId="1C7B85C0" w14:textId="77777777" w:rsidR="0007231A" w:rsidRPr="00400CCA" w:rsidRDefault="0007231A" w:rsidP="0007231A">
      <w:pPr>
        <w:pStyle w:val="NoSpacing"/>
        <w:rPr>
          <w:rFonts w:asciiTheme="minorHAnsi" w:hAnsiTheme="minorHAnsi" w:cstheme="minorHAnsi"/>
          <w:sz w:val="22"/>
        </w:rPr>
      </w:pPr>
    </w:p>
    <w:p w14:paraId="49C6E1AE" w14:textId="5574EFCD" w:rsidR="0007231A" w:rsidRPr="00162E89" w:rsidRDefault="0007231A" w:rsidP="0007231A">
      <w:pPr>
        <w:pStyle w:val="NoSpacing"/>
        <w:rPr>
          <w:rFonts w:asciiTheme="minorHAnsi" w:hAnsiTheme="minorHAnsi" w:cstheme="minorHAnsi"/>
          <w:sz w:val="22"/>
        </w:rPr>
      </w:pPr>
      <w:r w:rsidRPr="00162E89">
        <w:rPr>
          <w:rFonts w:asciiTheme="minorHAnsi" w:hAnsiTheme="minorHAnsi" w:cstheme="minorHAnsi"/>
          <w:sz w:val="22"/>
        </w:rPr>
        <w:t xml:space="preserve">UK </w:t>
      </w:r>
      <w:r w:rsidR="001E1867" w:rsidRPr="00162E89">
        <w:rPr>
          <w:rFonts w:asciiTheme="minorHAnsi" w:hAnsiTheme="minorHAnsi" w:cstheme="minorHAnsi"/>
          <w:sz w:val="22"/>
        </w:rPr>
        <w:t xml:space="preserve">ABS </w:t>
      </w:r>
      <w:r w:rsidRPr="00162E89">
        <w:rPr>
          <w:rFonts w:asciiTheme="minorHAnsi" w:hAnsiTheme="minorHAnsi" w:cstheme="minorHAnsi"/>
          <w:sz w:val="22"/>
        </w:rPr>
        <w:t>Regulation</w:t>
      </w:r>
      <w:r w:rsidR="001E6CFB" w:rsidRPr="00162E89">
        <w:rPr>
          <w:rFonts w:asciiTheme="minorHAnsi" w:hAnsiTheme="minorHAnsi" w:cstheme="minorHAnsi"/>
          <w:sz w:val="22"/>
        </w:rPr>
        <w:t>s</w:t>
      </w:r>
      <w:r w:rsidRPr="00162E89">
        <w:rPr>
          <w:rFonts w:asciiTheme="minorHAnsi" w:hAnsiTheme="minorHAnsi" w:cstheme="minorHAnsi"/>
          <w:sz w:val="22"/>
        </w:rPr>
        <w:t xml:space="preserve">: </w:t>
      </w:r>
      <w:r w:rsidR="006F4090" w:rsidRPr="00162E89">
        <w:rPr>
          <w:rFonts w:asciiTheme="minorHAnsi" w:hAnsiTheme="minorHAnsi" w:cstheme="minorHAnsi"/>
          <w:sz w:val="22"/>
        </w:rPr>
        <w:t>the</w:t>
      </w:r>
      <w:r w:rsidR="00997398" w:rsidRPr="00162E89">
        <w:rPr>
          <w:rFonts w:asciiTheme="minorHAnsi" w:hAnsiTheme="minorHAnsi" w:cstheme="minorHAnsi"/>
          <w:sz w:val="22"/>
        </w:rPr>
        <w:t xml:space="preserve"> legislation</w:t>
      </w:r>
      <w:r w:rsidRPr="00162E89">
        <w:rPr>
          <w:rFonts w:asciiTheme="minorHAnsi" w:hAnsiTheme="minorHAnsi" w:cstheme="minorHAnsi"/>
          <w:sz w:val="22"/>
        </w:rPr>
        <w:t xml:space="preserve"> in force in the UK to implement the requirements of </w:t>
      </w:r>
      <w:r w:rsidR="00195D6F" w:rsidRPr="00162E89">
        <w:rPr>
          <w:rFonts w:asciiTheme="minorHAnsi" w:hAnsiTheme="minorHAnsi" w:cstheme="minorHAnsi"/>
          <w:sz w:val="22"/>
        </w:rPr>
        <w:t xml:space="preserve">the </w:t>
      </w:r>
      <w:r w:rsidRPr="00162E89">
        <w:rPr>
          <w:rFonts w:asciiTheme="minorHAnsi" w:hAnsiTheme="minorHAnsi" w:cstheme="minorHAnsi"/>
          <w:sz w:val="22"/>
        </w:rPr>
        <w:t>Nagoya</w:t>
      </w:r>
      <w:r w:rsidR="00195D6F" w:rsidRPr="00162E89">
        <w:rPr>
          <w:rFonts w:asciiTheme="minorHAnsi" w:hAnsiTheme="minorHAnsi" w:cstheme="minorHAnsi"/>
          <w:sz w:val="22"/>
        </w:rPr>
        <w:t xml:space="preserve"> Protocol</w:t>
      </w:r>
      <w:r w:rsidR="0051299C" w:rsidRPr="00162E89">
        <w:rPr>
          <w:rFonts w:asciiTheme="minorHAnsi" w:hAnsiTheme="minorHAnsi" w:cstheme="minorHAnsi"/>
          <w:sz w:val="22"/>
        </w:rPr>
        <w:t>. All</w:t>
      </w:r>
      <w:r w:rsidRPr="00162E89">
        <w:rPr>
          <w:rFonts w:asciiTheme="minorHAnsi" w:hAnsiTheme="minorHAnsi" w:cstheme="minorHAnsi"/>
          <w:sz w:val="22"/>
        </w:rPr>
        <w:t xml:space="preserve"> users of genetic resources </w:t>
      </w:r>
      <w:r w:rsidR="0051299C" w:rsidRPr="00162E89">
        <w:rPr>
          <w:rFonts w:asciiTheme="minorHAnsi" w:hAnsiTheme="minorHAnsi" w:cstheme="minorHAnsi"/>
          <w:sz w:val="22"/>
        </w:rPr>
        <w:t xml:space="preserve">in the UK </w:t>
      </w:r>
      <w:r w:rsidRPr="00162E89">
        <w:rPr>
          <w:rFonts w:asciiTheme="minorHAnsi" w:hAnsiTheme="minorHAnsi" w:cstheme="minorHAnsi"/>
          <w:sz w:val="22"/>
        </w:rPr>
        <w:t>must comply</w:t>
      </w:r>
      <w:r w:rsidR="0051299C" w:rsidRPr="00162E89">
        <w:rPr>
          <w:rFonts w:asciiTheme="minorHAnsi" w:hAnsiTheme="minorHAnsi" w:cstheme="minorHAnsi"/>
          <w:sz w:val="22"/>
        </w:rPr>
        <w:t xml:space="preserve"> with the UK ABS Regulation</w:t>
      </w:r>
      <w:r w:rsidR="001E6CFB" w:rsidRPr="00162E89">
        <w:rPr>
          <w:rFonts w:asciiTheme="minorHAnsi" w:hAnsiTheme="minorHAnsi" w:cstheme="minorHAnsi"/>
          <w:sz w:val="22"/>
        </w:rPr>
        <w:t>s</w:t>
      </w:r>
      <w:r w:rsidR="003D4CC5" w:rsidRPr="00162E89">
        <w:rPr>
          <w:rFonts w:asciiTheme="minorHAnsi" w:hAnsiTheme="minorHAnsi" w:cstheme="minorHAnsi"/>
          <w:sz w:val="22"/>
        </w:rPr>
        <w:t xml:space="preserve"> (see </w:t>
      </w:r>
      <w:r w:rsidR="006408B7" w:rsidRPr="00162E89">
        <w:rPr>
          <w:rFonts w:asciiTheme="minorHAnsi" w:hAnsiTheme="minorHAnsi" w:cstheme="minorHAnsi"/>
          <w:sz w:val="22"/>
        </w:rPr>
        <w:t xml:space="preserve">section 1 in </w:t>
      </w:r>
      <w:hyperlink r:id="rId38" w:history="1">
        <w:r w:rsidR="003D4CC5" w:rsidRPr="00162E89">
          <w:rPr>
            <w:rStyle w:val="Hyperlink"/>
            <w:rFonts w:asciiTheme="minorHAnsi" w:hAnsiTheme="minorHAnsi" w:cstheme="minorHAnsi"/>
            <w:sz w:val="22"/>
          </w:rPr>
          <w:t>UK ABS</w:t>
        </w:r>
        <w:r w:rsidR="000858EF" w:rsidRPr="00162E89">
          <w:rPr>
            <w:rStyle w:val="Hyperlink"/>
            <w:rFonts w:asciiTheme="minorHAnsi" w:hAnsiTheme="minorHAnsi" w:cstheme="minorHAnsi"/>
            <w:sz w:val="22"/>
          </w:rPr>
          <w:t xml:space="preserve"> Guidance</w:t>
        </w:r>
      </w:hyperlink>
      <w:r w:rsidR="006408B7" w:rsidRPr="00162E89">
        <w:rPr>
          <w:rFonts w:asciiTheme="minorHAnsi" w:hAnsiTheme="minorHAnsi" w:cstheme="minorHAnsi"/>
          <w:sz w:val="22"/>
        </w:rPr>
        <w:t xml:space="preserve"> for further details</w:t>
      </w:r>
      <w:r w:rsidR="000858EF" w:rsidRPr="00162E89">
        <w:rPr>
          <w:rFonts w:asciiTheme="minorHAnsi" w:hAnsiTheme="minorHAnsi" w:cstheme="minorHAnsi"/>
          <w:sz w:val="22"/>
        </w:rPr>
        <w:t>)</w:t>
      </w:r>
      <w:r w:rsidR="002E0DB5" w:rsidRPr="00162E89">
        <w:rPr>
          <w:rFonts w:asciiTheme="minorHAnsi" w:hAnsiTheme="minorHAnsi" w:cstheme="minorHAnsi"/>
          <w:sz w:val="22"/>
        </w:rPr>
        <w:t>.</w:t>
      </w:r>
    </w:p>
    <w:p w14:paraId="03288E5A" w14:textId="77777777" w:rsidR="0007231A" w:rsidRPr="00162E89" w:rsidRDefault="0007231A" w:rsidP="0007231A">
      <w:pPr>
        <w:pStyle w:val="NoSpacing"/>
        <w:rPr>
          <w:rFonts w:asciiTheme="minorHAnsi" w:hAnsiTheme="minorHAnsi" w:cstheme="minorHAnsi"/>
          <w:sz w:val="22"/>
        </w:rPr>
      </w:pPr>
    </w:p>
    <w:p w14:paraId="45E9D049" w14:textId="4903885C" w:rsidR="0007231A" w:rsidRDefault="0007231A" w:rsidP="0007231A">
      <w:pPr>
        <w:pStyle w:val="NoSpacing"/>
        <w:rPr>
          <w:rFonts w:asciiTheme="minorHAnsi" w:hAnsiTheme="minorHAnsi" w:cstheme="minorHAnsi"/>
          <w:sz w:val="22"/>
        </w:rPr>
      </w:pPr>
      <w:proofErr w:type="spellStart"/>
      <w:r w:rsidRPr="00162E89">
        <w:rPr>
          <w:rFonts w:asciiTheme="minorHAnsi" w:hAnsiTheme="minorHAnsi" w:cstheme="minorHAnsi"/>
          <w:sz w:val="22"/>
        </w:rPr>
        <w:t>Utilisation</w:t>
      </w:r>
      <w:proofErr w:type="spellEnd"/>
      <w:r w:rsidR="00AC5DB7" w:rsidRPr="00162E89">
        <w:rPr>
          <w:rFonts w:asciiTheme="minorHAnsi" w:hAnsiTheme="minorHAnsi" w:cstheme="minorHAnsi"/>
          <w:sz w:val="22"/>
        </w:rPr>
        <w:t xml:space="preserve"> (of genetic resources)</w:t>
      </w:r>
      <w:r w:rsidRPr="00162E89">
        <w:rPr>
          <w:rFonts w:asciiTheme="minorHAnsi" w:hAnsiTheme="minorHAnsi" w:cstheme="minorHAnsi"/>
          <w:sz w:val="22"/>
        </w:rPr>
        <w:t xml:space="preserve">: </w:t>
      </w:r>
      <w:r w:rsidR="00C37F41" w:rsidRPr="00162E89">
        <w:rPr>
          <w:rFonts w:asciiTheme="minorHAnsi" w:hAnsiTheme="minorHAnsi" w:cstheme="minorHAnsi"/>
          <w:sz w:val="22"/>
        </w:rPr>
        <w:t>‘t</w:t>
      </w:r>
      <w:r w:rsidRPr="00162E89">
        <w:rPr>
          <w:rFonts w:asciiTheme="minorHAnsi" w:hAnsiTheme="minorHAnsi" w:cstheme="minorHAnsi"/>
          <w:sz w:val="22"/>
        </w:rPr>
        <w:t xml:space="preserve">o conduct research and development (R&amp;D) on the genetic and/or biochemical composition of genetic resources, including through application of </w:t>
      </w:r>
      <w:r w:rsidRPr="00162E89">
        <w:rPr>
          <w:rFonts w:asciiTheme="minorHAnsi" w:hAnsiTheme="minorHAnsi" w:cstheme="minorHAnsi"/>
          <w:b/>
          <w:bCs/>
          <w:sz w:val="22"/>
        </w:rPr>
        <w:t>biotechnology</w:t>
      </w:r>
      <w:r w:rsidR="00C37F41" w:rsidRPr="00162E89">
        <w:rPr>
          <w:rFonts w:asciiTheme="minorHAnsi" w:hAnsiTheme="minorHAnsi" w:cstheme="minorHAnsi"/>
          <w:b/>
          <w:bCs/>
          <w:sz w:val="22"/>
        </w:rPr>
        <w:t>’</w:t>
      </w:r>
      <w:r w:rsidRPr="00162E89">
        <w:rPr>
          <w:rFonts w:asciiTheme="minorHAnsi" w:hAnsiTheme="minorHAnsi" w:cstheme="minorHAnsi"/>
          <w:sz w:val="22"/>
        </w:rPr>
        <w:t>. This includes basic and applied research</w:t>
      </w:r>
      <w:r w:rsidRPr="00162E89">
        <w:rPr>
          <w:rFonts w:asciiTheme="minorHAnsi" w:hAnsiTheme="minorHAnsi" w:cstheme="minorHAnsi"/>
          <w:b/>
          <w:bCs/>
          <w:sz w:val="22"/>
        </w:rPr>
        <w:t>.</w:t>
      </w:r>
      <w:r w:rsidRPr="00162E89">
        <w:rPr>
          <w:rFonts w:asciiTheme="minorHAnsi" w:hAnsiTheme="minorHAnsi" w:cstheme="minorHAnsi"/>
          <w:sz w:val="22"/>
        </w:rPr>
        <w:t xml:space="preserve"> </w:t>
      </w:r>
      <w:r w:rsidR="00CF6005" w:rsidRPr="00162E89">
        <w:rPr>
          <w:rFonts w:asciiTheme="minorHAnsi" w:hAnsiTheme="minorHAnsi" w:cstheme="minorHAnsi"/>
          <w:sz w:val="22"/>
        </w:rPr>
        <w:t xml:space="preserve">Refer to the </w:t>
      </w:r>
      <w:hyperlink r:id="rId39" w:history="1">
        <w:r w:rsidR="00CF6005" w:rsidRPr="00162E89">
          <w:rPr>
            <w:rStyle w:val="Hyperlink"/>
            <w:rFonts w:asciiTheme="minorHAnsi" w:hAnsiTheme="minorHAnsi" w:cstheme="minorHAnsi"/>
            <w:sz w:val="22"/>
          </w:rPr>
          <w:t xml:space="preserve">UK </w:t>
        </w:r>
        <w:r w:rsidR="00091504" w:rsidRPr="00162E89">
          <w:rPr>
            <w:rStyle w:val="Hyperlink"/>
            <w:rFonts w:asciiTheme="minorHAnsi" w:hAnsiTheme="minorHAnsi" w:cstheme="minorHAnsi"/>
            <w:sz w:val="22"/>
          </w:rPr>
          <w:t>ABS guidance</w:t>
        </w:r>
        <w:r w:rsidR="00CF6005" w:rsidRPr="00162E89">
          <w:rPr>
            <w:rStyle w:val="Hyperlink"/>
            <w:rFonts w:asciiTheme="minorHAnsi" w:hAnsiTheme="minorHAnsi" w:cstheme="minorHAnsi"/>
            <w:sz w:val="22"/>
          </w:rPr>
          <w:t xml:space="preserve"> document</w:t>
        </w:r>
      </w:hyperlink>
      <w:r w:rsidR="00CF6005" w:rsidRPr="00162E89">
        <w:rPr>
          <w:rFonts w:asciiTheme="minorHAnsi" w:hAnsiTheme="minorHAnsi" w:cstheme="minorHAnsi"/>
          <w:sz w:val="22"/>
        </w:rPr>
        <w:t xml:space="preserve"> for further details.</w:t>
      </w:r>
      <w:r w:rsidR="00CF6005">
        <w:rPr>
          <w:rFonts w:asciiTheme="minorHAnsi" w:hAnsiTheme="minorHAnsi" w:cstheme="minorHAnsi"/>
          <w:sz w:val="22"/>
        </w:rPr>
        <w:t xml:space="preserve"> </w:t>
      </w:r>
    </w:p>
    <w:p w14:paraId="3A8C12A5" w14:textId="162600D1" w:rsidR="006F48AF" w:rsidRPr="006F48AF" w:rsidRDefault="006F48AF" w:rsidP="006F48AF">
      <w:pPr>
        <w:spacing w:before="0" w:after="160" w:line="259" w:lineRule="auto"/>
        <w:jc w:val="left"/>
        <w:rPr>
          <w:highlight w:val="magenta"/>
        </w:rPr>
      </w:pPr>
    </w:p>
    <w:sectPr w:rsidR="006F48AF" w:rsidRPr="006F48AF" w:rsidSect="002B086B">
      <w:headerReference w:type="default" r:id="rId40"/>
      <w:type w:val="continuous"/>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C61D" w14:textId="77777777" w:rsidR="006951E9" w:rsidRDefault="006951E9" w:rsidP="00CA751A">
      <w:pPr>
        <w:spacing w:before="0" w:after="0" w:line="240" w:lineRule="auto"/>
      </w:pPr>
      <w:r>
        <w:separator/>
      </w:r>
    </w:p>
  </w:endnote>
  <w:endnote w:type="continuationSeparator" w:id="0">
    <w:p w14:paraId="2AC29DCA" w14:textId="77777777" w:rsidR="006951E9" w:rsidRDefault="006951E9" w:rsidP="00CA751A">
      <w:pPr>
        <w:spacing w:before="0" w:after="0" w:line="240" w:lineRule="auto"/>
      </w:pPr>
      <w:r>
        <w:continuationSeparator/>
      </w:r>
    </w:p>
  </w:endnote>
  <w:endnote w:type="continuationNotice" w:id="1">
    <w:p w14:paraId="41E7FD36" w14:textId="77777777" w:rsidR="006951E9" w:rsidRDefault="006951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31C1C" w14:textId="2C604A7B" w:rsidR="00663444" w:rsidRPr="00663444" w:rsidRDefault="00663444">
    <w:pPr>
      <w:pStyle w:val="Footer"/>
      <w:rPr>
        <w:sz w:val="16"/>
        <w:szCs w:val="18"/>
      </w:rPr>
    </w:pPr>
    <w:r w:rsidRPr="00663444">
      <w:rPr>
        <w:sz w:val="16"/>
        <w:szCs w:val="18"/>
      </w:rPr>
      <w:t>V1, 01/10/2024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2184" w14:textId="77777777" w:rsidR="006951E9" w:rsidRDefault="006951E9" w:rsidP="00CA751A">
      <w:pPr>
        <w:spacing w:before="0" w:after="0" w:line="240" w:lineRule="auto"/>
      </w:pPr>
      <w:r>
        <w:separator/>
      </w:r>
    </w:p>
  </w:footnote>
  <w:footnote w:type="continuationSeparator" w:id="0">
    <w:p w14:paraId="5BACD40B" w14:textId="77777777" w:rsidR="006951E9" w:rsidRDefault="006951E9" w:rsidP="00CA751A">
      <w:pPr>
        <w:spacing w:before="0" w:after="0" w:line="240" w:lineRule="auto"/>
      </w:pPr>
      <w:r>
        <w:continuationSeparator/>
      </w:r>
    </w:p>
  </w:footnote>
  <w:footnote w:type="continuationNotice" w:id="1">
    <w:p w14:paraId="57AF2153" w14:textId="77777777" w:rsidR="006951E9" w:rsidRDefault="006951E9">
      <w:pPr>
        <w:spacing w:before="0" w:after="0" w:line="240" w:lineRule="auto"/>
      </w:pPr>
    </w:p>
  </w:footnote>
  <w:footnote w:id="2">
    <w:p w14:paraId="5AB4EC6D" w14:textId="158EA832" w:rsidR="006A58E5" w:rsidRPr="006A58E5" w:rsidRDefault="006A58E5">
      <w:pPr>
        <w:pStyle w:val="FootnoteText"/>
        <w:rPr>
          <w:lang w:val="en-GB"/>
        </w:rPr>
      </w:pPr>
      <w:r>
        <w:rPr>
          <w:rStyle w:val="FootnoteReference"/>
        </w:rPr>
        <w:footnoteRef/>
      </w:r>
      <w:r>
        <w:t xml:space="preserve"> </w:t>
      </w:r>
      <w:r>
        <w:rPr>
          <w:lang w:val="en-GB"/>
        </w:rPr>
        <w:t xml:space="preserve">In addition to NP ABS requirements, there may be stricter country-specific ABS requirements. The outcomes here specifically address the NP ABS requirements. </w:t>
      </w:r>
      <w:r w:rsidRPr="006A58E5">
        <w:rPr>
          <w:lang w:val="en-GB"/>
        </w:rPr>
        <w:t xml:space="preserve">It is necessary to check and comply with country-specific ABS requirements. </w:t>
      </w:r>
    </w:p>
  </w:footnote>
  <w:footnote w:id="3">
    <w:p w14:paraId="6ABEB145" w14:textId="5CB6F438" w:rsidR="00FF75F3" w:rsidRPr="00162E89" w:rsidRDefault="00FF75F3" w:rsidP="000704D9">
      <w:pPr>
        <w:pStyle w:val="NoSpacing"/>
        <w:rPr>
          <w:sz w:val="18"/>
          <w:szCs w:val="18"/>
        </w:rPr>
      </w:pPr>
      <w:r w:rsidRPr="00727044">
        <w:rPr>
          <w:rStyle w:val="FootnoteReference"/>
          <w:sz w:val="18"/>
          <w:szCs w:val="18"/>
        </w:rPr>
        <w:footnoteRef/>
      </w:r>
      <w:r w:rsidRPr="00727044">
        <w:rPr>
          <w:sz w:val="18"/>
          <w:szCs w:val="18"/>
        </w:rPr>
        <w:t xml:space="preserve"> For further guidance on specific </w:t>
      </w:r>
      <w:r w:rsidRPr="00162E89">
        <w:rPr>
          <w:sz w:val="18"/>
          <w:szCs w:val="18"/>
        </w:rPr>
        <w:t xml:space="preserve">research activities, please see the </w:t>
      </w:r>
      <w:hyperlink r:id="rId1" w:history="1">
        <w:r w:rsidRPr="00162E89">
          <w:rPr>
            <w:rStyle w:val="Hyperlink"/>
            <w:sz w:val="18"/>
            <w:szCs w:val="18"/>
          </w:rPr>
          <w:t>UK guidance</w:t>
        </w:r>
      </w:hyperlink>
      <w:r w:rsidRPr="00162E89">
        <w:rPr>
          <w:sz w:val="18"/>
          <w:szCs w:val="18"/>
        </w:rPr>
        <w:t xml:space="preserve"> – the following sections will be particularly of interest to many academic research projects: taxonomic identification of a genetic resource (Section 6.4)</w:t>
      </w:r>
      <w:r w:rsidR="00260403">
        <w:rPr>
          <w:sz w:val="18"/>
          <w:szCs w:val="18"/>
        </w:rPr>
        <w:t>,</w:t>
      </w:r>
      <w:r w:rsidRPr="00162E89">
        <w:rPr>
          <w:sz w:val="18"/>
          <w:szCs w:val="18"/>
        </w:rPr>
        <w:t xml:space="preserve"> </w:t>
      </w:r>
      <w:proofErr w:type="spellStart"/>
      <w:r w:rsidRPr="00162E89">
        <w:rPr>
          <w:sz w:val="18"/>
          <w:szCs w:val="18"/>
        </w:rPr>
        <w:t>Characterisation</w:t>
      </w:r>
      <w:proofErr w:type="spellEnd"/>
      <w:r w:rsidRPr="00162E89">
        <w:rPr>
          <w:sz w:val="18"/>
          <w:szCs w:val="18"/>
        </w:rPr>
        <w:t xml:space="preserve"> (section 6.5), Phylogenetic analysis (Section 6.7)</w:t>
      </w:r>
      <w:r w:rsidR="00260403">
        <w:rPr>
          <w:sz w:val="18"/>
          <w:szCs w:val="18"/>
        </w:rPr>
        <w:t>,</w:t>
      </w:r>
      <w:r w:rsidRPr="00162E89">
        <w:rPr>
          <w:sz w:val="18"/>
          <w:szCs w:val="18"/>
        </w:rPr>
        <w:t xml:space="preserve"> Large-scale screening (section 6.8) and testing and reference tools (section 7.9) </w:t>
      </w:r>
    </w:p>
  </w:footnote>
  <w:footnote w:id="4">
    <w:p w14:paraId="3C3D436B" w14:textId="1EEB9A71" w:rsidR="00FF75F3" w:rsidRPr="00162E89" w:rsidRDefault="00FF75F3">
      <w:pPr>
        <w:pStyle w:val="FootnoteText"/>
        <w:rPr>
          <w:sz w:val="18"/>
          <w:szCs w:val="18"/>
          <w:lang w:val="en-GB"/>
        </w:rPr>
      </w:pPr>
      <w:r w:rsidRPr="00162E89">
        <w:rPr>
          <w:rStyle w:val="FootnoteReference"/>
          <w:sz w:val="18"/>
          <w:szCs w:val="18"/>
        </w:rPr>
        <w:footnoteRef/>
      </w:r>
      <w:r w:rsidRPr="00162E89">
        <w:rPr>
          <w:sz w:val="18"/>
          <w:szCs w:val="18"/>
        </w:rPr>
        <w:t xml:space="preserve">  </w:t>
      </w:r>
      <w:proofErr w:type="spellStart"/>
      <w:r w:rsidRPr="00162E89">
        <w:rPr>
          <w:b/>
          <w:bCs/>
          <w:sz w:val="18"/>
          <w:szCs w:val="18"/>
        </w:rPr>
        <w:t>Utilisation</w:t>
      </w:r>
      <w:proofErr w:type="spellEnd"/>
      <w:r w:rsidRPr="00162E89">
        <w:rPr>
          <w:sz w:val="18"/>
          <w:szCs w:val="18"/>
        </w:rPr>
        <w:t xml:space="preserve"> means conducting research and development in which investigation of the genetic or biochemical composition of the genetic material or its derivatives is the object of the research, including through application of </w:t>
      </w:r>
      <w:r w:rsidRPr="00162E89">
        <w:rPr>
          <w:b/>
          <w:bCs/>
          <w:sz w:val="18"/>
          <w:szCs w:val="18"/>
        </w:rPr>
        <w:t>biotechnology</w:t>
      </w:r>
      <w:r w:rsidRPr="00162E89">
        <w:rPr>
          <w:sz w:val="18"/>
          <w:szCs w:val="18"/>
        </w:rPr>
        <w:t>.</w:t>
      </w:r>
      <w:r w:rsidR="003E74D0" w:rsidRPr="00162E89">
        <w:rPr>
          <w:sz w:val="18"/>
          <w:szCs w:val="18"/>
        </w:rPr>
        <w:t xml:space="preserve"> </w:t>
      </w:r>
      <w:r w:rsidR="00A15979" w:rsidRPr="00162E89">
        <w:rPr>
          <w:sz w:val="18"/>
          <w:szCs w:val="18"/>
        </w:rPr>
        <w:t>P</w:t>
      </w:r>
      <w:r w:rsidR="009C1FCA" w:rsidRPr="00162E89">
        <w:rPr>
          <w:sz w:val="18"/>
          <w:szCs w:val="18"/>
        </w:rPr>
        <w:t xml:space="preserve">lease see the </w:t>
      </w:r>
      <w:hyperlink r:id="rId2" w:history="1">
        <w:r w:rsidR="009C1FCA" w:rsidRPr="00162E89">
          <w:rPr>
            <w:rStyle w:val="Hyperlink"/>
            <w:sz w:val="18"/>
            <w:szCs w:val="18"/>
          </w:rPr>
          <w:t>UK guidance</w:t>
        </w:r>
      </w:hyperlink>
      <w:r w:rsidR="009C1FCA" w:rsidRPr="00162E89">
        <w:rPr>
          <w:sz w:val="18"/>
          <w:szCs w:val="18"/>
        </w:rPr>
        <w:t xml:space="preserve"> </w:t>
      </w:r>
      <w:r w:rsidR="00B92AA6" w:rsidRPr="00162E89">
        <w:rPr>
          <w:sz w:val="18"/>
          <w:szCs w:val="18"/>
        </w:rPr>
        <w:t>(</w:t>
      </w:r>
      <w:r w:rsidR="007912BB" w:rsidRPr="00162E89">
        <w:rPr>
          <w:sz w:val="18"/>
          <w:szCs w:val="18"/>
        </w:rPr>
        <w:t>see</w:t>
      </w:r>
      <w:r w:rsidR="00607C2F" w:rsidRPr="00162E89">
        <w:rPr>
          <w:sz w:val="18"/>
          <w:szCs w:val="18"/>
        </w:rPr>
        <w:t xml:space="preserve"> </w:t>
      </w:r>
      <w:r w:rsidR="007912BB" w:rsidRPr="00162E89">
        <w:rPr>
          <w:sz w:val="18"/>
          <w:szCs w:val="18"/>
        </w:rPr>
        <w:t xml:space="preserve">footnote </w:t>
      </w:r>
      <w:r w:rsidR="00607C2F" w:rsidRPr="00162E89">
        <w:rPr>
          <w:sz w:val="18"/>
          <w:szCs w:val="18"/>
        </w:rPr>
        <w:t>2</w:t>
      </w:r>
      <w:r w:rsidR="007912BB" w:rsidRPr="00162E89">
        <w:rPr>
          <w:sz w:val="18"/>
          <w:szCs w:val="18"/>
        </w:rPr>
        <w:t xml:space="preserve"> to help navigate to the relevant section</w:t>
      </w:r>
      <w:r w:rsidR="00B92AA6" w:rsidRPr="00162E89">
        <w:rPr>
          <w:sz w:val="18"/>
          <w:szCs w:val="18"/>
        </w:rPr>
        <w:t>)</w:t>
      </w:r>
      <w:r w:rsidR="00607C2F" w:rsidRPr="00162E89">
        <w:rPr>
          <w:sz w:val="18"/>
          <w:szCs w:val="18"/>
        </w:rPr>
        <w:t xml:space="preserve">. </w:t>
      </w:r>
    </w:p>
  </w:footnote>
  <w:footnote w:id="5">
    <w:p w14:paraId="11C98A81" w14:textId="77777777" w:rsidR="008C5573" w:rsidRPr="004D046C" w:rsidRDefault="008C5573" w:rsidP="008C5573">
      <w:pPr>
        <w:pStyle w:val="FootnoteText"/>
        <w:rPr>
          <w:sz w:val="18"/>
          <w:szCs w:val="18"/>
          <w:lang w:val="en-GB"/>
        </w:rPr>
      </w:pPr>
      <w:r w:rsidRPr="00162E89">
        <w:rPr>
          <w:rStyle w:val="FootnoteReference"/>
          <w:sz w:val="18"/>
          <w:szCs w:val="18"/>
        </w:rPr>
        <w:footnoteRef/>
      </w:r>
      <w:r w:rsidRPr="00162E89">
        <w:rPr>
          <w:sz w:val="18"/>
          <w:szCs w:val="18"/>
        </w:rPr>
        <w:t xml:space="preserve"> </w:t>
      </w:r>
      <w:r w:rsidRPr="00162E89">
        <w:rPr>
          <w:sz w:val="18"/>
          <w:szCs w:val="18"/>
          <w:lang w:val="en-GB"/>
        </w:rPr>
        <w:t>A number of countries are in the process of implementing their ABS laws. Please be aware that if the ABS law comes into force during your project, your project may then fall into scope of the UK regulation. In such cases, seek confirmation from the relevant authority whether the law has been implemented before each time you wish to collect or transfer samples as part of this project to ensure ongoing compliance.</w:t>
      </w:r>
      <w:r>
        <w:rPr>
          <w:sz w:val="18"/>
          <w:szCs w:val="18"/>
          <w:lang w:val="en-GB"/>
        </w:rPr>
        <w:t xml:space="preserve"> </w:t>
      </w:r>
    </w:p>
  </w:footnote>
  <w:footnote w:id="6">
    <w:p w14:paraId="7D45F1AE" w14:textId="6C55CB5F" w:rsidR="00D6256D" w:rsidRPr="00C350FA" w:rsidRDefault="00D6256D">
      <w:pPr>
        <w:pStyle w:val="FootnoteText"/>
        <w:rPr>
          <w:sz w:val="16"/>
          <w:szCs w:val="16"/>
          <w:lang w:val="en-GB"/>
        </w:rPr>
      </w:pPr>
      <w:r w:rsidRPr="00C350FA">
        <w:rPr>
          <w:rStyle w:val="FootnoteReference"/>
          <w:sz w:val="16"/>
          <w:szCs w:val="16"/>
        </w:rPr>
        <w:footnoteRef/>
      </w:r>
      <w:r w:rsidRPr="00C350FA">
        <w:rPr>
          <w:sz w:val="16"/>
          <w:szCs w:val="16"/>
        </w:rPr>
        <w:t xml:space="preserve"> This is </w:t>
      </w:r>
      <w:r w:rsidRPr="00C350FA">
        <w:rPr>
          <w:sz w:val="16"/>
          <w:szCs w:val="16"/>
          <w:lang w:val="en-GB"/>
        </w:rPr>
        <w:t xml:space="preserve">adapted from table </w:t>
      </w:r>
      <w:r>
        <w:rPr>
          <w:sz w:val="16"/>
          <w:szCs w:val="16"/>
          <w:lang w:val="en-GB"/>
        </w:rPr>
        <w:t xml:space="preserve">1 </w:t>
      </w:r>
      <w:r w:rsidRPr="00C350FA">
        <w:rPr>
          <w:sz w:val="16"/>
          <w:szCs w:val="16"/>
          <w:lang w:val="en-GB"/>
        </w:rPr>
        <w:t xml:space="preserve">on P. </w:t>
      </w:r>
      <w:r>
        <w:rPr>
          <w:sz w:val="16"/>
          <w:szCs w:val="16"/>
          <w:lang w:val="en-GB"/>
        </w:rPr>
        <w:t>28</w:t>
      </w:r>
      <w:r w:rsidRPr="00C350FA">
        <w:rPr>
          <w:sz w:val="16"/>
          <w:szCs w:val="16"/>
          <w:lang w:val="en-GB"/>
        </w:rPr>
        <w:t xml:space="preserve"> in </w:t>
      </w:r>
      <w:r>
        <w:rPr>
          <w:sz w:val="16"/>
          <w:szCs w:val="16"/>
          <w:lang w:val="en-GB"/>
        </w:rPr>
        <w:t xml:space="preserve">the Defra </w:t>
      </w:r>
      <w:r w:rsidRPr="00C350FA">
        <w:rPr>
          <w:sz w:val="16"/>
          <w:szCs w:val="16"/>
          <w:lang w:val="en-GB"/>
        </w:rPr>
        <w:t xml:space="preserve">guidance </w:t>
      </w:r>
      <w:r>
        <w:rPr>
          <w:sz w:val="16"/>
          <w:szCs w:val="16"/>
          <w:lang w:val="en-GB"/>
        </w:rPr>
        <w:t xml:space="preserve">on the </w:t>
      </w:r>
      <w:hyperlink r:id="rId3" w:history="1">
        <w:r w:rsidRPr="00DC3510">
          <w:rPr>
            <w:rStyle w:val="Hyperlink"/>
            <w:sz w:val="16"/>
            <w:szCs w:val="16"/>
            <w:lang w:val="en-GB"/>
          </w:rPr>
          <w:t>UK ABS regulations</w:t>
        </w:r>
      </w:hyperlink>
      <w:r>
        <w:rPr>
          <w:sz w:val="16"/>
          <w:szCs w:val="16"/>
          <w:lang w:val="en-GB"/>
        </w:rPr>
        <w:t xml:space="preserve"> </w:t>
      </w:r>
    </w:p>
  </w:footnote>
  <w:footnote w:id="7">
    <w:p w14:paraId="2B422D4A" w14:textId="1CDA7BD4" w:rsidR="00D6256D" w:rsidRPr="00E132F5" w:rsidRDefault="00D6256D" w:rsidP="00515937">
      <w:pPr>
        <w:pStyle w:val="NoSpacing"/>
        <w:rPr>
          <w:sz w:val="18"/>
          <w:szCs w:val="18"/>
        </w:rPr>
      </w:pPr>
      <w:r w:rsidRPr="00C350FA">
        <w:rPr>
          <w:rStyle w:val="FootnoteReference"/>
          <w:sz w:val="16"/>
          <w:szCs w:val="16"/>
        </w:rPr>
        <w:footnoteRef/>
      </w:r>
      <w:r w:rsidRPr="00C350FA">
        <w:rPr>
          <w:sz w:val="16"/>
          <w:szCs w:val="16"/>
        </w:rPr>
        <w:t xml:space="preserve">This may include: 1) </w:t>
      </w:r>
      <w:hyperlink r:id="rId4" w:history="1">
        <w:r w:rsidRPr="00C350FA">
          <w:rPr>
            <w:rStyle w:val="Hyperlink"/>
            <w:sz w:val="16"/>
            <w:szCs w:val="16"/>
          </w:rPr>
          <w:t>Obtaining an MTA</w:t>
        </w:r>
      </w:hyperlink>
      <w:r w:rsidRPr="00C350FA">
        <w:rPr>
          <w:sz w:val="16"/>
          <w:szCs w:val="16"/>
        </w:rPr>
        <w:t xml:space="preserve"> (required to transfer material from another organization to the University), 2) Import license/certificates e.g., Sanitary and Phytosanitary certificates, 3) CITES permit if importing endangered animals, 4) Obtaining research permit to access certain research </w:t>
      </w:r>
      <w:r w:rsidRPr="00C071D0">
        <w:rPr>
          <w:sz w:val="16"/>
          <w:szCs w:val="16"/>
        </w:rPr>
        <w:t>sites or collect samples, 5) Overseas travel approvals (e.g., travel insurance, risk assessment</w:t>
      </w:r>
      <w:r>
        <w:rPr>
          <w:sz w:val="16"/>
          <w:szCs w:val="16"/>
        </w:rPr>
        <w:t xml:space="preserve"> </w:t>
      </w:r>
      <w:r w:rsidRPr="00C071D0">
        <w:rPr>
          <w:sz w:val="16"/>
          <w:szCs w:val="16"/>
        </w:rPr>
        <w:t>etc.).</w:t>
      </w:r>
      <w:r>
        <w:rPr>
          <w:sz w:val="16"/>
          <w:szCs w:val="16"/>
        </w:rPr>
        <w:t xml:space="preserve">See the </w:t>
      </w:r>
      <w:hyperlink r:id="rId5" w:history="1">
        <w:r w:rsidRPr="00C071D0">
          <w:rPr>
            <w:rStyle w:val="Hyperlink"/>
            <w:sz w:val="16"/>
            <w:szCs w:val="16"/>
          </w:rPr>
          <w:t>University import export hub</w:t>
        </w:r>
      </w:hyperlink>
      <w:r w:rsidRPr="00C071D0">
        <w:rPr>
          <w:sz w:val="16"/>
          <w:szCs w:val="16"/>
        </w:rPr>
        <w:t xml:space="preserve"> for further information. </w:t>
      </w:r>
    </w:p>
  </w:footnote>
  <w:footnote w:id="8">
    <w:p w14:paraId="27D4C1BC" w14:textId="265A678A" w:rsidR="00370593" w:rsidRPr="003033F4" w:rsidRDefault="00640D23">
      <w:pPr>
        <w:pStyle w:val="FootnoteText"/>
        <w:rPr>
          <w:sz w:val="16"/>
          <w:szCs w:val="16"/>
          <w:lang w:val="en-GB"/>
        </w:rPr>
      </w:pPr>
      <w:r w:rsidRPr="003033F4">
        <w:rPr>
          <w:rStyle w:val="FootnoteReference"/>
          <w:sz w:val="16"/>
          <w:szCs w:val="16"/>
        </w:rPr>
        <w:footnoteRef/>
      </w:r>
      <w:r w:rsidRPr="003033F4">
        <w:rPr>
          <w:sz w:val="16"/>
          <w:szCs w:val="16"/>
        </w:rPr>
        <w:t xml:space="preserve"> </w:t>
      </w:r>
      <w:r w:rsidR="00494E00" w:rsidRPr="003033F4">
        <w:rPr>
          <w:sz w:val="16"/>
          <w:szCs w:val="16"/>
          <w:lang w:val="en-GB"/>
        </w:rPr>
        <w:t>If</w:t>
      </w:r>
      <w:r w:rsidR="00494E00" w:rsidRPr="003033F4">
        <w:rPr>
          <w:b/>
          <w:bCs/>
          <w:sz w:val="16"/>
          <w:szCs w:val="16"/>
          <w:lang w:val="en-GB"/>
        </w:rPr>
        <w:t xml:space="preserve"> </w:t>
      </w:r>
      <w:r w:rsidR="00A5301B" w:rsidRPr="003033F4">
        <w:rPr>
          <w:b/>
          <w:bCs/>
          <w:sz w:val="16"/>
          <w:szCs w:val="16"/>
          <w:lang w:val="en-GB"/>
        </w:rPr>
        <w:t>Switzerland</w:t>
      </w:r>
      <w:r w:rsidR="00A5301B" w:rsidRPr="003033F4">
        <w:rPr>
          <w:sz w:val="16"/>
          <w:szCs w:val="16"/>
          <w:lang w:val="en-GB"/>
        </w:rPr>
        <w:t xml:space="preserve"> and non-commercial research,</w:t>
      </w:r>
      <w:r w:rsidR="00227A9A" w:rsidRPr="003033F4">
        <w:rPr>
          <w:sz w:val="16"/>
          <w:szCs w:val="16"/>
          <w:lang w:val="en-GB"/>
        </w:rPr>
        <w:t xml:space="preserve"> </w:t>
      </w:r>
      <w:r w:rsidR="00A5301B" w:rsidRPr="003033F4">
        <w:rPr>
          <w:sz w:val="16"/>
          <w:szCs w:val="16"/>
          <w:lang w:val="en-GB"/>
        </w:rPr>
        <w:t xml:space="preserve">addressing points 1-10 </w:t>
      </w:r>
      <w:r w:rsidR="00227A9A" w:rsidRPr="003033F4">
        <w:rPr>
          <w:sz w:val="16"/>
          <w:szCs w:val="16"/>
          <w:lang w:val="en-GB"/>
        </w:rPr>
        <w:t xml:space="preserve">is sufficient to </w:t>
      </w:r>
      <w:r w:rsidR="00A5301B" w:rsidRPr="003033F4">
        <w:rPr>
          <w:sz w:val="16"/>
          <w:szCs w:val="16"/>
          <w:lang w:val="en-GB"/>
        </w:rPr>
        <w:t xml:space="preserve">fulfil the Switzerland ABS recordkeeping requirement. </w:t>
      </w:r>
      <w:r w:rsidR="00BA5F8F">
        <w:rPr>
          <w:sz w:val="16"/>
          <w:szCs w:val="16"/>
          <w:lang w:val="en-GB"/>
        </w:rPr>
        <w:t xml:space="preserve"> </w:t>
      </w:r>
      <w:r w:rsidR="004851A9">
        <w:rPr>
          <w:sz w:val="16"/>
          <w:szCs w:val="16"/>
          <w:lang w:val="en-GB"/>
        </w:rPr>
        <w:t>If</w:t>
      </w:r>
      <w:r w:rsidR="00D720D7">
        <w:rPr>
          <w:sz w:val="16"/>
          <w:szCs w:val="16"/>
          <w:lang w:val="en-GB"/>
        </w:rPr>
        <w:t xml:space="preserve"> the </w:t>
      </w:r>
      <w:r w:rsidR="00E63469">
        <w:rPr>
          <w:sz w:val="16"/>
          <w:szCs w:val="16"/>
          <w:lang w:val="en-GB"/>
        </w:rPr>
        <w:t xml:space="preserve">information is </w:t>
      </w:r>
      <w:r w:rsidR="006F4C23">
        <w:rPr>
          <w:sz w:val="16"/>
          <w:szCs w:val="16"/>
          <w:lang w:val="en-GB"/>
        </w:rPr>
        <w:t xml:space="preserve">detailed </w:t>
      </w:r>
      <w:r w:rsidR="00B14440">
        <w:rPr>
          <w:sz w:val="16"/>
          <w:szCs w:val="16"/>
          <w:lang w:val="en-GB"/>
        </w:rPr>
        <w:t>in the</w:t>
      </w:r>
      <w:r w:rsidR="00E63469">
        <w:rPr>
          <w:sz w:val="16"/>
          <w:szCs w:val="16"/>
          <w:lang w:val="en-GB"/>
        </w:rPr>
        <w:t xml:space="preserve"> research grant or contract</w:t>
      </w:r>
      <w:r w:rsidR="00D1085D">
        <w:rPr>
          <w:sz w:val="16"/>
          <w:szCs w:val="16"/>
          <w:lang w:val="en-GB"/>
        </w:rPr>
        <w:t xml:space="preserve"> spec</w:t>
      </w:r>
      <w:r w:rsidR="006C2844">
        <w:rPr>
          <w:sz w:val="16"/>
          <w:szCs w:val="16"/>
          <w:lang w:val="en-GB"/>
        </w:rPr>
        <w:t>ified in point 2, please refer to this</w:t>
      </w:r>
      <w:r w:rsidR="00A566B4">
        <w:rPr>
          <w:sz w:val="16"/>
          <w:szCs w:val="16"/>
          <w:lang w:val="en-GB"/>
        </w:rPr>
        <w:t xml:space="preserve">. </w:t>
      </w:r>
    </w:p>
    <w:p w14:paraId="7BD78D6E" w14:textId="79A5EF54" w:rsidR="00640D23" w:rsidRPr="00227A9A" w:rsidRDefault="00227A9A">
      <w:pPr>
        <w:pStyle w:val="FootnoteText"/>
        <w:rPr>
          <w:lang w:val="en-GB"/>
        </w:rPr>
      </w:pPr>
      <w:r w:rsidRPr="003033F4">
        <w:rPr>
          <w:sz w:val="16"/>
          <w:szCs w:val="16"/>
          <w:lang w:val="en-GB"/>
        </w:rPr>
        <w:t>I</w:t>
      </w:r>
      <w:r w:rsidR="00A5301B" w:rsidRPr="003033F4">
        <w:rPr>
          <w:sz w:val="16"/>
          <w:szCs w:val="16"/>
          <w:lang w:val="en-GB"/>
        </w:rPr>
        <w:t xml:space="preserve">f </w:t>
      </w:r>
      <w:r w:rsidRPr="003033F4">
        <w:rPr>
          <w:b/>
          <w:bCs/>
          <w:sz w:val="16"/>
          <w:szCs w:val="16"/>
          <w:lang w:val="en-GB"/>
        </w:rPr>
        <w:t>Belgium</w:t>
      </w:r>
      <w:r w:rsidRPr="003033F4">
        <w:rPr>
          <w:sz w:val="16"/>
          <w:szCs w:val="16"/>
          <w:lang w:val="en-GB"/>
        </w:rPr>
        <w:t xml:space="preserve"> and non-commercial research, please </w:t>
      </w:r>
      <w:r w:rsidR="00A5301B" w:rsidRPr="003033F4">
        <w:rPr>
          <w:sz w:val="16"/>
          <w:szCs w:val="16"/>
          <w:lang w:val="en-GB"/>
        </w:rPr>
        <w:t xml:space="preserve">confirm </w:t>
      </w:r>
      <w:r w:rsidRPr="003033F4">
        <w:rPr>
          <w:sz w:val="16"/>
          <w:szCs w:val="16"/>
          <w:lang w:val="en-GB"/>
        </w:rPr>
        <w:t xml:space="preserve">in your response </w:t>
      </w:r>
      <w:r w:rsidR="00A5301B" w:rsidRPr="003033F4">
        <w:rPr>
          <w:sz w:val="16"/>
          <w:szCs w:val="16"/>
          <w:lang w:val="en-GB"/>
        </w:rPr>
        <w:t xml:space="preserve">that </w:t>
      </w:r>
      <w:r w:rsidRPr="003033F4">
        <w:rPr>
          <w:sz w:val="16"/>
          <w:szCs w:val="16"/>
          <w:lang w:val="en-GB"/>
        </w:rPr>
        <w:t xml:space="preserve">you will </w:t>
      </w:r>
      <w:r w:rsidR="00A5301B" w:rsidRPr="003033F4">
        <w:rPr>
          <w:sz w:val="16"/>
          <w:szCs w:val="16"/>
          <w:lang w:val="en-GB"/>
        </w:rPr>
        <w:t>publis</w:t>
      </w:r>
      <w:r w:rsidRPr="003033F4">
        <w:rPr>
          <w:sz w:val="16"/>
          <w:szCs w:val="16"/>
          <w:lang w:val="en-GB"/>
        </w:rPr>
        <w:t>h</w:t>
      </w:r>
      <w:r w:rsidR="00A5301B" w:rsidRPr="003033F4">
        <w:rPr>
          <w:sz w:val="16"/>
          <w:szCs w:val="16"/>
          <w:lang w:val="en-GB"/>
        </w:rPr>
        <w:t xml:space="preserve"> in an open access </w:t>
      </w:r>
      <w:r w:rsidRPr="003033F4">
        <w:rPr>
          <w:sz w:val="16"/>
          <w:szCs w:val="16"/>
          <w:lang w:val="en-GB"/>
        </w:rPr>
        <w:t xml:space="preserve">publication. If so, it is not necessary for you to address points 6-10 in this template. Once you submit the form, no further ABS compliance is required to use the samples.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7D93" w14:textId="0A2D5FAA" w:rsidR="00D6256D" w:rsidRPr="00F70AD5" w:rsidRDefault="00D6256D" w:rsidP="00BE29B4">
    <w:pPr>
      <w:pStyle w:val="Heading2"/>
      <w:rPr>
        <w:sz w:val="18"/>
        <w:szCs w:val="18"/>
      </w:rPr>
    </w:pPr>
    <w:r w:rsidRPr="00F70AD5">
      <w:rPr>
        <w:sz w:val="18"/>
        <w:szCs w:val="18"/>
      </w:rPr>
      <w:t xml:space="preserve">Part </w:t>
    </w:r>
    <w:r>
      <w:rPr>
        <w:sz w:val="18"/>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01B0" w14:textId="3BC7B4BD" w:rsidR="00D6256D" w:rsidRPr="00F70AD5" w:rsidRDefault="00D6256D" w:rsidP="00BE29B4">
    <w:pPr>
      <w:pStyle w:val="Heading2"/>
      <w:rPr>
        <w:sz w:val="18"/>
        <w:szCs w:val="18"/>
      </w:rPr>
    </w:pPr>
    <w:r w:rsidRPr="00F70AD5">
      <w:rPr>
        <w:sz w:val="18"/>
        <w:szCs w:val="18"/>
      </w:rPr>
      <w:t xml:space="preserve">Part </w:t>
    </w:r>
    <w:r>
      <w:rPr>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BEDE" w14:textId="0B5855B6" w:rsidR="00D6256D" w:rsidRPr="00E701A5" w:rsidRDefault="003033F4" w:rsidP="00E701A5">
    <w:pPr>
      <w:pStyle w:val="Heading2"/>
      <w:rPr>
        <w:sz w:val="18"/>
        <w:szCs w:val="18"/>
      </w:rPr>
    </w:pPr>
    <w:r>
      <w:rPr>
        <w:sz w:val="18"/>
        <w:szCs w:val="18"/>
      </w:rPr>
      <w:t>Part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9BF2" w14:textId="77777777" w:rsidR="003033F4" w:rsidRPr="00E701A5" w:rsidRDefault="003033F4" w:rsidP="00E701A5">
    <w:pPr>
      <w:pStyle w:val="Heading2"/>
      <w:rPr>
        <w:sz w:val="18"/>
        <w:szCs w:val="18"/>
      </w:rPr>
    </w:pPr>
    <w:r w:rsidRPr="00E701A5">
      <w:rPr>
        <w:sz w:val="18"/>
        <w:szCs w:val="18"/>
      </w:rPr>
      <w:t>Annex 1 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51B"/>
    <w:multiLevelType w:val="hybridMultilevel"/>
    <w:tmpl w:val="6D64FE3A"/>
    <w:lvl w:ilvl="0" w:tplc="C7720CB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3965D8"/>
    <w:multiLevelType w:val="hybridMultilevel"/>
    <w:tmpl w:val="A4B655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31030"/>
    <w:multiLevelType w:val="hybridMultilevel"/>
    <w:tmpl w:val="2A8245BA"/>
    <w:lvl w:ilvl="0" w:tplc="D99493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A5A26"/>
    <w:multiLevelType w:val="hybridMultilevel"/>
    <w:tmpl w:val="A1523732"/>
    <w:lvl w:ilvl="0" w:tplc="C7720C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B66610"/>
    <w:multiLevelType w:val="hybridMultilevel"/>
    <w:tmpl w:val="607847EC"/>
    <w:lvl w:ilvl="0" w:tplc="8C18F48E">
      <w:start w:val="1"/>
      <w:numFmt w:val="lowerRoman"/>
      <w:lvlText w:val="%1."/>
      <w:lvlJc w:val="right"/>
      <w:pPr>
        <w:ind w:left="1020" w:hanging="360"/>
      </w:pPr>
    </w:lvl>
    <w:lvl w:ilvl="1" w:tplc="8C2E6BAE">
      <w:start w:val="1"/>
      <w:numFmt w:val="lowerRoman"/>
      <w:lvlText w:val="%2."/>
      <w:lvlJc w:val="right"/>
      <w:pPr>
        <w:ind w:left="1020" w:hanging="360"/>
      </w:pPr>
    </w:lvl>
    <w:lvl w:ilvl="2" w:tplc="66F67138">
      <w:start w:val="1"/>
      <w:numFmt w:val="lowerRoman"/>
      <w:lvlText w:val="%3."/>
      <w:lvlJc w:val="right"/>
      <w:pPr>
        <w:ind w:left="1020" w:hanging="360"/>
      </w:pPr>
    </w:lvl>
    <w:lvl w:ilvl="3" w:tplc="DC2C176A">
      <w:start w:val="1"/>
      <w:numFmt w:val="lowerRoman"/>
      <w:lvlText w:val="%4."/>
      <w:lvlJc w:val="right"/>
      <w:pPr>
        <w:ind w:left="1020" w:hanging="360"/>
      </w:pPr>
    </w:lvl>
    <w:lvl w:ilvl="4" w:tplc="7ECE30F4">
      <w:start w:val="1"/>
      <w:numFmt w:val="lowerRoman"/>
      <w:lvlText w:val="%5."/>
      <w:lvlJc w:val="right"/>
      <w:pPr>
        <w:ind w:left="1020" w:hanging="360"/>
      </w:pPr>
    </w:lvl>
    <w:lvl w:ilvl="5" w:tplc="4FCC9EF0">
      <w:start w:val="1"/>
      <w:numFmt w:val="lowerRoman"/>
      <w:lvlText w:val="%6."/>
      <w:lvlJc w:val="right"/>
      <w:pPr>
        <w:ind w:left="1020" w:hanging="360"/>
      </w:pPr>
    </w:lvl>
    <w:lvl w:ilvl="6" w:tplc="F668B28C">
      <w:start w:val="1"/>
      <w:numFmt w:val="lowerRoman"/>
      <w:lvlText w:val="%7."/>
      <w:lvlJc w:val="right"/>
      <w:pPr>
        <w:ind w:left="1020" w:hanging="360"/>
      </w:pPr>
    </w:lvl>
    <w:lvl w:ilvl="7" w:tplc="4172164E">
      <w:start w:val="1"/>
      <w:numFmt w:val="lowerRoman"/>
      <w:lvlText w:val="%8."/>
      <w:lvlJc w:val="right"/>
      <w:pPr>
        <w:ind w:left="1020" w:hanging="360"/>
      </w:pPr>
    </w:lvl>
    <w:lvl w:ilvl="8" w:tplc="2F540590">
      <w:start w:val="1"/>
      <w:numFmt w:val="lowerRoman"/>
      <w:lvlText w:val="%9."/>
      <w:lvlJc w:val="right"/>
      <w:pPr>
        <w:ind w:left="1020" w:hanging="360"/>
      </w:pPr>
    </w:lvl>
  </w:abstractNum>
  <w:abstractNum w:abstractNumId="5" w15:restartNumberingAfterBreak="0">
    <w:nsid w:val="2B55077C"/>
    <w:multiLevelType w:val="hybridMultilevel"/>
    <w:tmpl w:val="3D228DAA"/>
    <w:lvl w:ilvl="0" w:tplc="08090011">
      <w:start w:val="1"/>
      <w:numFmt w:val="decimal"/>
      <w:lvlText w:val="%1)"/>
      <w:lvlJc w:val="left"/>
      <w:pPr>
        <w:ind w:left="1020" w:hanging="360"/>
      </w:pPr>
    </w:lvl>
    <w:lvl w:ilvl="1" w:tplc="FFFFFFFF">
      <w:start w:val="1"/>
      <w:numFmt w:val="lowerRoman"/>
      <w:lvlText w:val="%2."/>
      <w:lvlJc w:val="right"/>
      <w:pPr>
        <w:ind w:left="1020" w:hanging="360"/>
      </w:pPr>
    </w:lvl>
    <w:lvl w:ilvl="2" w:tplc="FFFFFFFF">
      <w:start w:val="1"/>
      <w:numFmt w:val="lowerRoman"/>
      <w:lvlText w:val="%3."/>
      <w:lvlJc w:val="right"/>
      <w:pPr>
        <w:ind w:left="1020" w:hanging="360"/>
      </w:pPr>
    </w:lvl>
    <w:lvl w:ilvl="3" w:tplc="FFFFFFFF">
      <w:start w:val="1"/>
      <w:numFmt w:val="lowerRoman"/>
      <w:lvlText w:val="%4."/>
      <w:lvlJc w:val="right"/>
      <w:pPr>
        <w:ind w:left="1020" w:hanging="360"/>
      </w:pPr>
    </w:lvl>
    <w:lvl w:ilvl="4" w:tplc="FFFFFFFF">
      <w:start w:val="1"/>
      <w:numFmt w:val="lowerRoman"/>
      <w:lvlText w:val="%5."/>
      <w:lvlJc w:val="right"/>
      <w:pPr>
        <w:ind w:left="1020" w:hanging="360"/>
      </w:pPr>
    </w:lvl>
    <w:lvl w:ilvl="5" w:tplc="FFFFFFFF">
      <w:start w:val="1"/>
      <w:numFmt w:val="lowerRoman"/>
      <w:lvlText w:val="%6."/>
      <w:lvlJc w:val="right"/>
      <w:pPr>
        <w:ind w:left="1020" w:hanging="360"/>
      </w:pPr>
    </w:lvl>
    <w:lvl w:ilvl="6" w:tplc="FFFFFFFF">
      <w:start w:val="1"/>
      <w:numFmt w:val="lowerRoman"/>
      <w:lvlText w:val="%7."/>
      <w:lvlJc w:val="right"/>
      <w:pPr>
        <w:ind w:left="1020" w:hanging="360"/>
      </w:pPr>
    </w:lvl>
    <w:lvl w:ilvl="7" w:tplc="FFFFFFFF">
      <w:start w:val="1"/>
      <w:numFmt w:val="lowerRoman"/>
      <w:lvlText w:val="%8."/>
      <w:lvlJc w:val="right"/>
      <w:pPr>
        <w:ind w:left="1020" w:hanging="360"/>
      </w:pPr>
    </w:lvl>
    <w:lvl w:ilvl="8" w:tplc="FFFFFFFF">
      <w:start w:val="1"/>
      <w:numFmt w:val="lowerRoman"/>
      <w:lvlText w:val="%9."/>
      <w:lvlJc w:val="right"/>
      <w:pPr>
        <w:ind w:left="1020" w:hanging="360"/>
      </w:pPr>
    </w:lvl>
  </w:abstractNum>
  <w:abstractNum w:abstractNumId="6" w15:restartNumberingAfterBreak="0">
    <w:nsid w:val="2DD17957"/>
    <w:multiLevelType w:val="hybridMultilevel"/>
    <w:tmpl w:val="BA3E5CAA"/>
    <w:lvl w:ilvl="0" w:tplc="3B243C28">
      <w:start w:val="1"/>
      <w:numFmt w:val="lowerRoman"/>
      <w:lvlText w:val="%1."/>
      <w:lvlJc w:val="right"/>
      <w:pPr>
        <w:ind w:left="1020" w:hanging="360"/>
      </w:pPr>
    </w:lvl>
    <w:lvl w:ilvl="1" w:tplc="5EDCA4A8">
      <w:start w:val="1"/>
      <w:numFmt w:val="lowerRoman"/>
      <w:lvlText w:val="%2."/>
      <w:lvlJc w:val="right"/>
      <w:pPr>
        <w:ind w:left="1020" w:hanging="360"/>
      </w:pPr>
    </w:lvl>
    <w:lvl w:ilvl="2" w:tplc="3F96B8D2">
      <w:start w:val="1"/>
      <w:numFmt w:val="lowerRoman"/>
      <w:lvlText w:val="%3."/>
      <w:lvlJc w:val="right"/>
      <w:pPr>
        <w:ind w:left="1020" w:hanging="360"/>
      </w:pPr>
    </w:lvl>
    <w:lvl w:ilvl="3" w:tplc="D49E6CA0">
      <w:start w:val="1"/>
      <w:numFmt w:val="lowerRoman"/>
      <w:lvlText w:val="%4."/>
      <w:lvlJc w:val="right"/>
      <w:pPr>
        <w:ind w:left="1020" w:hanging="360"/>
      </w:pPr>
    </w:lvl>
    <w:lvl w:ilvl="4" w:tplc="C0C28EE8">
      <w:start w:val="1"/>
      <w:numFmt w:val="lowerRoman"/>
      <w:lvlText w:val="%5."/>
      <w:lvlJc w:val="right"/>
      <w:pPr>
        <w:ind w:left="1020" w:hanging="360"/>
      </w:pPr>
    </w:lvl>
    <w:lvl w:ilvl="5" w:tplc="D902A1E6">
      <w:start w:val="1"/>
      <w:numFmt w:val="lowerRoman"/>
      <w:lvlText w:val="%6."/>
      <w:lvlJc w:val="right"/>
      <w:pPr>
        <w:ind w:left="1020" w:hanging="360"/>
      </w:pPr>
    </w:lvl>
    <w:lvl w:ilvl="6" w:tplc="9B5A6E74">
      <w:start w:val="1"/>
      <w:numFmt w:val="lowerRoman"/>
      <w:lvlText w:val="%7."/>
      <w:lvlJc w:val="right"/>
      <w:pPr>
        <w:ind w:left="1020" w:hanging="360"/>
      </w:pPr>
    </w:lvl>
    <w:lvl w:ilvl="7" w:tplc="C2E0875C">
      <w:start w:val="1"/>
      <w:numFmt w:val="lowerRoman"/>
      <w:lvlText w:val="%8."/>
      <w:lvlJc w:val="right"/>
      <w:pPr>
        <w:ind w:left="1020" w:hanging="360"/>
      </w:pPr>
    </w:lvl>
    <w:lvl w:ilvl="8" w:tplc="44DAC6F8">
      <w:start w:val="1"/>
      <w:numFmt w:val="lowerRoman"/>
      <w:lvlText w:val="%9."/>
      <w:lvlJc w:val="right"/>
      <w:pPr>
        <w:ind w:left="1020" w:hanging="360"/>
      </w:pPr>
    </w:lvl>
  </w:abstractNum>
  <w:abstractNum w:abstractNumId="7" w15:restartNumberingAfterBreak="0">
    <w:nsid w:val="457E2802"/>
    <w:multiLevelType w:val="multilevel"/>
    <w:tmpl w:val="10D04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7854AB"/>
    <w:multiLevelType w:val="hybridMultilevel"/>
    <w:tmpl w:val="BB7E6360"/>
    <w:lvl w:ilvl="0" w:tplc="C7720C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9B4AC8"/>
    <w:multiLevelType w:val="hybridMultilevel"/>
    <w:tmpl w:val="59A8163A"/>
    <w:lvl w:ilvl="0" w:tplc="134CA248">
      <w:start w:val="1"/>
      <w:numFmt w:val="lowerRoman"/>
      <w:lvlText w:val="%1."/>
      <w:lvlJc w:val="right"/>
      <w:pPr>
        <w:ind w:left="1020" w:hanging="360"/>
      </w:pPr>
    </w:lvl>
    <w:lvl w:ilvl="1" w:tplc="239EDC86">
      <w:start w:val="1"/>
      <w:numFmt w:val="lowerRoman"/>
      <w:lvlText w:val="%2."/>
      <w:lvlJc w:val="right"/>
      <w:pPr>
        <w:ind w:left="1020" w:hanging="360"/>
      </w:pPr>
    </w:lvl>
    <w:lvl w:ilvl="2" w:tplc="8F80C92E">
      <w:start w:val="1"/>
      <w:numFmt w:val="lowerRoman"/>
      <w:lvlText w:val="%3."/>
      <w:lvlJc w:val="right"/>
      <w:pPr>
        <w:ind w:left="1020" w:hanging="360"/>
      </w:pPr>
    </w:lvl>
    <w:lvl w:ilvl="3" w:tplc="952EAB40">
      <w:start w:val="1"/>
      <w:numFmt w:val="lowerRoman"/>
      <w:lvlText w:val="%4."/>
      <w:lvlJc w:val="right"/>
      <w:pPr>
        <w:ind w:left="1020" w:hanging="360"/>
      </w:pPr>
    </w:lvl>
    <w:lvl w:ilvl="4" w:tplc="40FEC878">
      <w:start w:val="1"/>
      <w:numFmt w:val="lowerRoman"/>
      <w:lvlText w:val="%5."/>
      <w:lvlJc w:val="right"/>
      <w:pPr>
        <w:ind w:left="1020" w:hanging="360"/>
      </w:pPr>
    </w:lvl>
    <w:lvl w:ilvl="5" w:tplc="2B9C509A">
      <w:start w:val="1"/>
      <w:numFmt w:val="lowerRoman"/>
      <w:lvlText w:val="%6."/>
      <w:lvlJc w:val="right"/>
      <w:pPr>
        <w:ind w:left="1020" w:hanging="360"/>
      </w:pPr>
    </w:lvl>
    <w:lvl w:ilvl="6" w:tplc="AC64F6BA">
      <w:start w:val="1"/>
      <w:numFmt w:val="lowerRoman"/>
      <w:lvlText w:val="%7."/>
      <w:lvlJc w:val="right"/>
      <w:pPr>
        <w:ind w:left="1020" w:hanging="360"/>
      </w:pPr>
    </w:lvl>
    <w:lvl w:ilvl="7" w:tplc="0332CD12">
      <w:start w:val="1"/>
      <w:numFmt w:val="lowerRoman"/>
      <w:lvlText w:val="%8."/>
      <w:lvlJc w:val="right"/>
      <w:pPr>
        <w:ind w:left="1020" w:hanging="360"/>
      </w:pPr>
    </w:lvl>
    <w:lvl w:ilvl="8" w:tplc="A9965228">
      <w:start w:val="1"/>
      <w:numFmt w:val="lowerRoman"/>
      <w:lvlText w:val="%9."/>
      <w:lvlJc w:val="right"/>
      <w:pPr>
        <w:ind w:left="1020" w:hanging="360"/>
      </w:pPr>
    </w:lvl>
  </w:abstractNum>
  <w:abstractNum w:abstractNumId="10" w15:restartNumberingAfterBreak="0">
    <w:nsid w:val="5F3C44A3"/>
    <w:multiLevelType w:val="hybridMultilevel"/>
    <w:tmpl w:val="E8EAF7F2"/>
    <w:lvl w:ilvl="0" w:tplc="867854A2">
      <w:start w:val="1"/>
      <w:numFmt w:val="lowerRoman"/>
      <w:lvlText w:val="%1."/>
      <w:lvlJc w:val="right"/>
      <w:pPr>
        <w:ind w:left="720" w:hanging="360"/>
      </w:pPr>
    </w:lvl>
    <w:lvl w:ilvl="1" w:tplc="3AE614EC">
      <w:start w:val="1"/>
      <w:numFmt w:val="lowerRoman"/>
      <w:lvlText w:val="%2."/>
      <w:lvlJc w:val="right"/>
      <w:pPr>
        <w:ind w:left="720" w:hanging="360"/>
      </w:pPr>
    </w:lvl>
    <w:lvl w:ilvl="2" w:tplc="E0769DA4">
      <w:start w:val="1"/>
      <w:numFmt w:val="lowerRoman"/>
      <w:lvlText w:val="%3."/>
      <w:lvlJc w:val="right"/>
      <w:pPr>
        <w:ind w:left="720" w:hanging="360"/>
      </w:pPr>
    </w:lvl>
    <w:lvl w:ilvl="3" w:tplc="1EF4EDFA">
      <w:start w:val="1"/>
      <w:numFmt w:val="lowerRoman"/>
      <w:lvlText w:val="%4."/>
      <w:lvlJc w:val="right"/>
      <w:pPr>
        <w:ind w:left="720" w:hanging="360"/>
      </w:pPr>
    </w:lvl>
    <w:lvl w:ilvl="4" w:tplc="4C6899DE">
      <w:start w:val="1"/>
      <w:numFmt w:val="lowerRoman"/>
      <w:lvlText w:val="%5."/>
      <w:lvlJc w:val="right"/>
      <w:pPr>
        <w:ind w:left="720" w:hanging="360"/>
      </w:pPr>
    </w:lvl>
    <w:lvl w:ilvl="5" w:tplc="7F649D08">
      <w:start w:val="1"/>
      <w:numFmt w:val="lowerRoman"/>
      <w:lvlText w:val="%6."/>
      <w:lvlJc w:val="right"/>
      <w:pPr>
        <w:ind w:left="720" w:hanging="360"/>
      </w:pPr>
    </w:lvl>
    <w:lvl w:ilvl="6" w:tplc="B75CB852">
      <w:start w:val="1"/>
      <w:numFmt w:val="lowerRoman"/>
      <w:lvlText w:val="%7."/>
      <w:lvlJc w:val="right"/>
      <w:pPr>
        <w:ind w:left="720" w:hanging="360"/>
      </w:pPr>
    </w:lvl>
    <w:lvl w:ilvl="7" w:tplc="D952BAC8">
      <w:start w:val="1"/>
      <w:numFmt w:val="lowerRoman"/>
      <w:lvlText w:val="%8."/>
      <w:lvlJc w:val="right"/>
      <w:pPr>
        <w:ind w:left="720" w:hanging="360"/>
      </w:pPr>
    </w:lvl>
    <w:lvl w:ilvl="8" w:tplc="3DE83F88">
      <w:start w:val="1"/>
      <w:numFmt w:val="lowerRoman"/>
      <w:lvlText w:val="%9."/>
      <w:lvlJc w:val="right"/>
      <w:pPr>
        <w:ind w:left="720" w:hanging="360"/>
      </w:pPr>
    </w:lvl>
  </w:abstractNum>
  <w:abstractNum w:abstractNumId="11" w15:restartNumberingAfterBreak="0">
    <w:nsid w:val="618B6224"/>
    <w:multiLevelType w:val="hybridMultilevel"/>
    <w:tmpl w:val="4CC47562"/>
    <w:lvl w:ilvl="0" w:tplc="08090011">
      <w:start w:val="1"/>
      <w:numFmt w:val="decimal"/>
      <w:lvlText w:val="%1)"/>
      <w:lvlJc w:val="left"/>
      <w:pPr>
        <w:ind w:left="1020" w:hanging="360"/>
      </w:pPr>
    </w:lvl>
    <w:lvl w:ilvl="1" w:tplc="A60494CC">
      <w:start w:val="1"/>
      <w:numFmt w:val="lowerRoman"/>
      <w:lvlText w:val="%2."/>
      <w:lvlJc w:val="right"/>
      <w:pPr>
        <w:ind w:left="1020" w:hanging="360"/>
      </w:pPr>
    </w:lvl>
    <w:lvl w:ilvl="2" w:tplc="E3EEC2CE">
      <w:start w:val="1"/>
      <w:numFmt w:val="lowerRoman"/>
      <w:lvlText w:val="%3."/>
      <w:lvlJc w:val="right"/>
      <w:pPr>
        <w:ind w:left="1020" w:hanging="360"/>
      </w:pPr>
    </w:lvl>
    <w:lvl w:ilvl="3" w:tplc="0016B828">
      <w:start w:val="1"/>
      <w:numFmt w:val="lowerRoman"/>
      <w:lvlText w:val="%4."/>
      <w:lvlJc w:val="right"/>
      <w:pPr>
        <w:ind w:left="1020" w:hanging="360"/>
      </w:pPr>
    </w:lvl>
    <w:lvl w:ilvl="4" w:tplc="70DC0BB8">
      <w:start w:val="1"/>
      <w:numFmt w:val="lowerRoman"/>
      <w:lvlText w:val="%5."/>
      <w:lvlJc w:val="right"/>
      <w:pPr>
        <w:ind w:left="1020" w:hanging="360"/>
      </w:pPr>
    </w:lvl>
    <w:lvl w:ilvl="5" w:tplc="CF2C5F56">
      <w:start w:val="1"/>
      <w:numFmt w:val="lowerRoman"/>
      <w:lvlText w:val="%6."/>
      <w:lvlJc w:val="right"/>
      <w:pPr>
        <w:ind w:left="1020" w:hanging="360"/>
      </w:pPr>
    </w:lvl>
    <w:lvl w:ilvl="6" w:tplc="F82AE734">
      <w:start w:val="1"/>
      <w:numFmt w:val="lowerRoman"/>
      <w:lvlText w:val="%7."/>
      <w:lvlJc w:val="right"/>
      <w:pPr>
        <w:ind w:left="1020" w:hanging="360"/>
      </w:pPr>
    </w:lvl>
    <w:lvl w:ilvl="7" w:tplc="4B047104">
      <w:start w:val="1"/>
      <w:numFmt w:val="lowerRoman"/>
      <w:lvlText w:val="%8."/>
      <w:lvlJc w:val="right"/>
      <w:pPr>
        <w:ind w:left="1020" w:hanging="360"/>
      </w:pPr>
    </w:lvl>
    <w:lvl w:ilvl="8" w:tplc="0BE6EC3C">
      <w:start w:val="1"/>
      <w:numFmt w:val="lowerRoman"/>
      <w:lvlText w:val="%9."/>
      <w:lvlJc w:val="right"/>
      <w:pPr>
        <w:ind w:left="1020" w:hanging="360"/>
      </w:pPr>
    </w:lvl>
  </w:abstractNum>
  <w:abstractNum w:abstractNumId="12" w15:restartNumberingAfterBreak="0">
    <w:nsid w:val="63311381"/>
    <w:multiLevelType w:val="hybridMultilevel"/>
    <w:tmpl w:val="01FA17DE"/>
    <w:lvl w:ilvl="0" w:tplc="20D27678">
      <w:start w:val="1"/>
      <w:numFmt w:val="lowerRoman"/>
      <w:lvlText w:val="%1."/>
      <w:lvlJc w:val="right"/>
      <w:pPr>
        <w:ind w:left="720" w:hanging="360"/>
      </w:pPr>
    </w:lvl>
    <w:lvl w:ilvl="1" w:tplc="4C78F062">
      <w:start w:val="1"/>
      <w:numFmt w:val="lowerRoman"/>
      <w:lvlText w:val="%2."/>
      <w:lvlJc w:val="right"/>
      <w:pPr>
        <w:ind w:left="720" w:hanging="360"/>
      </w:pPr>
    </w:lvl>
    <w:lvl w:ilvl="2" w:tplc="75C4824A">
      <w:start w:val="1"/>
      <w:numFmt w:val="lowerRoman"/>
      <w:lvlText w:val="%3."/>
      <w:lvlJc w:val="right"/>
      <w:pPr>
        <w:ind w:left="720" w:hanging="360"/>
      </w:pPr>
    </w:lvl>
    <w:lvl w:ilvl="3" w:tplc="C7D84E8A">
      <w:start w:val="1"/>
      <w:numFmt w:val="lowerRoman"/>
      <w:lvlText w:val="%4."/>
      <w:lvlJc w:val="right"/>
      <w:pPr>
        <w:ind w:left="720" w:hanging="360"/>
      </w:pPr>
    </w:lvl>
    <w:lvl w:ilvl="4" w:tplc="62C69BBE">
      <w:start w:val="1"/>
      <w:numFmt w:val="lowerRoman"/>
      <w:lvlText w:val="%5."/>
      <w:lvlJc w:val="right"/>
      <w:pPr>
        <w:ind w:left="720" w:hanging="360"/>
      </w:pPr>
    </w:lvl>
    <w:lvl w:ilvl="5" w:tplc="5158F3BA">
      <w:start w:val="1"/>
      <w:numFmt w:val="lowerRoman"/>
      <w:lvlText w:val="%6."/>
      <w:lvlJc w:val="right"/>
      <w:pPr>
        <w:ind w:left="720" w:hanging="360"/>
      </w:pPr>
    </w:lvl>
    <w:lvl w:ilvl="6" w:tplc="DF2AE58C">
      <w:start w:val="1"/>
      <w:numFmt w:val="lowerRoman"/>
      <w:lvlText w:val="%7."/>
      <w:lvlJc w:val="right"/>
      <w:pPr>
        <w:ind w:left="720" w:hanging="360"/>
      </w:pPr>
    </w:lvl>
    <w:lvl w:ilvl="7" w:tplc="AECEBE36">
      <w:start w:val="1"/>
      <w:numFmt w:val="lowerRoman"/>
      <w:lvlText w:val="%8."/>
      <w:lvlJc w:val="right"/>
      <w:pPr>
        <w:ind w:left="720" w:hanging="360"/>
      </w:pPr>
    </w:lvl>
    <w:lvl w:ilvl="8" w:tplc="D0C25DFE">
      <w:start w:val="1"/>
      <w:numFmt w:val="lowerRoman"/>
      <w:lvlText w:val="%9."/>
      <w:lvlJc w:val="right"/>
      <w:pPr>
        <w:ind w:left="720" w:hanging="360"/>
      </w:pPr>
    </w:lvl>
  </w:abstractNum>
  <w:abstractNum w:abstractNumId="13" w15:restartNumberingAfterBreak="0">
    <w:nsid w:val="66801C76"/>
    <w:multiLevelType w:val="hybridMultilevel"/>
    <w:tmpl w:val="3030144A"/>
    <w:lvl w:ilvl="0" w:tplc="9B963BCC">
      <w:start w:val="1"/>
      <w:numFmt w:val="lowerRoman"/>
      <w:lvlText w:val="%1."/>
      <w:lvlJc w:val="right"/>
      <w:pPr>
        <w:ind w:left="720" w:hanging="360"/>
      </w:pPr>
    </w:lvl>
    <w:lvl w:ilvl="1" w:tplc="5A5608EE">
      <w:start w:val="1"/>
      <w:numFmt w:val="lowerRoman"/>
      <w:lvlText w:val="%2."/>
      <w:lvlJc w:val="right"/>
      <w:pPr>
        <w:ind w:left="720" w:hanging="360"/>
      </w:pPr>
    </w:lvl>
    <w:lvl w:ilvl="2" w:tplc="DDD84622">
      <w:start w:val="1"/>
      <w:numFmt w:val="lowerRoman"/>
      <w:lvlText w:val="%3."/>
      <w:lvlJc w:val="right"/>
      <w:pPr>
        <w:ind w:left="720" w:hanging="360"/>
      </w:pPr>
    </w:lvl>
    <w:lvl w:ilvl="3" w:tplc="E4AE6904">
      <w:start w:val="1"/>
      <w:numFmt w:val="lowerRoman"/>
      <w:lvlText w:val="%4."/>
      <w:lvlJc w:val="right"/>
      <w:pPr>
        <w:ind w:left="720" w:hanging="360"/>
      </w:pPr>
    </w:lvl>
    <w:lvl w:ilvl="4" w:tplc="55366214">
      <w:start w:val="1"/>
      <w:numFmt w:val="lowerRoman"/>
      <w:lvlText w:val="%5."/>
      <w:lvlJc w:val="right"/>
      <w:pPr>
        <w:ind w:left="720" w:hanging="360"/>
      </w:pPr>
    </w:lvl>
    <w:lvl w:ilvl="5" w:tplc="F160AE7E">
      <w:start w:val="1"/>
      <w:numFmt w:val="lowerRoman"/>
      <w:lvlText w:val="%6."/>
      <w:lvlJc w:val="right"/>
      <w:pPr>
        <w:ind w:left="720" w:hanging="360"/>
      </w:pPr>
    </w:lvl>
    <w:lvl w:ilvl="6" w:tplc="9D36AFC6">
      <w:start w:val="1"/>
      <w:numFmt w:val="lowerRoman"/>
      <w:lvlText w:val="%7."/>
      <w:lvlJc w:val="right"/>
      <w:pPr>
        <w:ind w:left="720" w:hanging="360"/>
      </w:pPr>
    </w:lvl>
    <w:lvl w:ilvl="7" w:tplc="F1D88606">
      <w:start w:val="1"/>
      <w:numFmt w:val="lowerRoman"/>
      <w:lvlText w:val="%8."/>
      <w:lvlJc w:val="right"/>
      <w:pPr>
        <w:ind w:left="720" w:hanging="360"/>
      </w:pPr>
    </w:lvl>
    <w:lvl w:ilvl="8" w:tplc="1ED08050">
      <w:start w:val="1"/>
      <w:numFmt w:val="lowerRoman"/>
      <w:lvlText w:val="%9."/>
      <w:lvlJc w:val="right"/>
      <w:pPr>
        <w:ind w:left="720" w:hanging="360"/>
      </w:pPr>
    </w:lvl>
  </w:abstractNum>
  <w:abstractNum w:abstractNumId="14" w15:restartNumberingAfterBreak="0">
    <w:nsid w:val="6F974F6F"/>
    <w:multiLevelType w:val="hybridMultilevel"/>
    <w:tmpl w:val="D8AA97B4"/>
    <w:lvl w:ilvl="0" w:tplc="9A563A0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04CF5"/>
    <w:multiLevelType w:val="hybridMultilevel"/>
    <w:tmpl w:val="3B4E8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B2E37"/>
    <w:multiLevelType w:val="multilevel"/>
    <w:tmpl w:val="5CB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96DC1"/>
    <w:multiLevelType w:val="hybridMultilevel"/>
    <w:tmpl w:val="A028B27E"/>
    <w:lvl w:ilvl="0" w:tplc="08090011">
      <w:start w:val="1"/>
      <w:numFmt w:val="decimal"/>
      <w:lvlText w:val="%1)"/>
      <w:lvlJc w:val="left"/>
      <w:pPr>
        <w:ind w:left="1020" w:hanging="360"/>
      </w:pPr>
    </w:lvl>
    <w:lvl w:ilvl="1" w:tplc="FFFFFFFF">
      <w:start w:val="1"/>
      <w:numFmt w:val="lowerRoman"/>
      <w:lvlText w:val="%2."/>
      <w:lvlJc w:val="right"/>
      <w:pPr>
        <w:ind w:left="1020" w:hanging="360"/>
      </w:pPr>
    </w:lvl>
    <w:lvl w:ilvl="2" w:tplc="FFFFFFFF">
      <w:start w:val="1"/>
      <w:numFmt w:val="lowerRoman"/>
      <w:lvlText w:val="%3."/>
      <w:lvlJc w:val="right"/>
      <w:pPr>
        <w:ind w:left="1020" w:hanging="360"/>
      </w:pPr>
    </w:lvl>
    <w:lvl w:ilvl="3" w:tplc="FFFFFFFF">
      <w:start w:val="1"/>
      <w:numFmt w:val="lowerRoman"/>
      <w:lvlText w:val="%4."/>
      <w:lvlJc w:val="right"/>
      <w:pPr>
        <w:ind w:left="1020" w:hanging="360"/>
      </w:pPr>
    </w:lvl>
    <w:lvl w:ilvl="4" w:tplc="FFFFFFFF">
      <w:start w:val="1"/>
      <w:numFmt w:val="lowerRoman"/>
      <w:lvlText w:val="%5."/>
      <w:lvlJc w:val="right"/>
      <w:pPr>
        <w:ind w:left="1020" w:hanging="360"/>
      </w:pPr>
    </w:lvl>
    <w:lvl w:ilvl="5" w:tplc="FFFFFFFF">
      <w:start w:val="1"/>
      <w:numFmt w:val="lowerRoman"/>
      <w:lvlText w:val="%6."/>
      <w:lvlJc w:val="right"/>
      <w:pPr>
        <w:ind w:left="1020" w:hanging="360"/>
      </w:pPr>
    </w:lvl>
    <w:lvl w:ilvl="6" w:tplc="FFFFFFFF">
      <w:start w:val="1"/>
      <w:numFmt w:val="lowerRoman"/>
      <w:lvlText w:val="%7."/>
      <w:lvlJc w:val="right"/>
      <w:pPr>
        <w:ind w:left="1020" w:hanging="360"/>
      </w:pPr>
    </w:lvl>
    <w:lvl w:ilvl="7" w:tplc="FFFFFFFF">
      <w:start w:val="1"/>
      <w:numFmt w:val="lowerRoman"/>
      <w:lvlText w:val="%8."/>
      <w:lvlJc w:val="right"/>
      <w:pPr>
        <w:ind w:left="1020" w:hanging="360"/>
      </w:pPr>
    </w:lvl>
    <w:lvl w:ilvl="8" w:tplc="FFFFFFFF">
      <w:start w:val="1"/>
      <w:numFmt w:val="lowerRoman"/>
      <w:lvlText w:val="%9."/>
      <w:lvlJc w:val="right"/>
      <w:pPr>
        <w:ind w:left="1020" w:hanging="360"/>
      </w:pPr>
    </w:lvl>
  </w:abstractNum>
  <w:abstractNum w:abstractNumId="18" w15:restartNumberingAfterBreak="0">
    <w:nsid w:val="7A927C26"/>
    <w:multiLevelType w:val="hybridMultilevel"/>
    <w:tmpl w:val="BCFEFF18"/>
    <w:lvl w:ilvl="0" w:tplc="C7720CB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59030405">
    <w:abstractNumId w:val="14"/>
  </w:num>
  <w:num w:numId="2" w16cid:durableId="954360997">
    <w:abstractNumId w:val="3"/>
  </w:num>
  <w:num w:numId="3" w16cid:durableId="537620393">
    <w:abstractNumId w:val="8"/>
  </w:num>
  <w:num w:numId="4" w16cid:durableId="1842231478">
    <w:abstractNumId w:val="0"/>
  </w:num>
  <w:num w:numId="5" w16cid:durableId="781807749">
    <w:abstractNumId w:val="18"/>
  </w:num>
  <w:num w:numId="6" w16cid:durableId="641736981">
    <w:abstractNumId w:val="1"/>
  </w:num>
  <w:num w:numId="7" w16cid:durableId="2010055179">
    <w:abstractNumId w:val="11"/>
  </w:num>
  <w:num w:numId="8" w16cid:durableId="304772649">
    <w:abstractNumId w:val="10"/>
  </w:num>
  <w:num w:numId="9" w16cid:durableId="1907571578">
    <w:abstractNumId w:val="6"/>
  </w:num>
  <w:num w:numId="10" w16cid:durableId="863438960">
    <w:abstractNumId w:val="13"/>
  </w:num>
  <w:num w:numId="11" w16cid:durableId="71054185">
    <w:abstractNumId w:val="9"/>
  </w:num>
  <w:num w:numId="12" w16cid:durableId="476151404">
    <w:abstractNumId w:val="15"/>
  </w:num>
  <w:num w:numId="13" w16cid:durableId="71196996">
    <w:abstractNumId w:val="7"/>
  </w:num>
  <w:num w:numId="14" w16cid:durableId="62721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787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775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1562161">
    <w:abstractNumId w:val="5"/>
  </w:num>
  <w:num w:numId="18" w16cid:durableId="2133210525">
    <w:abstractNumId w:val="4"/>
  </w:num>
  <w:num w:numId="19" w16cid:durableId="2106723178">
    <w:abstractNumId w:val="12"/>
  </w:num>
  <w:num w:numId="20" w16cid:durableId="2097625603">
    <w:abstractNumId w:val="2"/>
  </w:num>
  <w:num w:numId="21" w16cid:durableId="1443651842">
    <w:abstractNumId w:val="17"/>
  </w:num>
  <w:num w:numId="22" w16cid:durableId="106371750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13"/>
    <w:rsid w:val="00000708"/>
    <w:rsid w:val="00003AAD"/>
    <w:rsid w:val="0000414A"/>
    <w:rsid w:val="00004787"/>
    <w:rsid w:val="00004EE1"/>
    <w:rsid w:val="0000604B"/>
    <w:rsid w:val="00006E38"/>
    <w:rsid w:val="0000770B"/>
    <w:rsid w:val="00007810"/>
    <w:rsid w:val="00007B5B"/>
    <w:rsid w:val="00010C4C"/>
    <w:rsid w:val="00011B54"/>
    <w:rsid w:val="00011F24"/>
    <w:rsid w:val="000120D5"/>
    <w:rsid w:val="000153B9"/>
    <w:rsid w:val="0001581E"/>
    <w:rsid w:val="00016C1E"/>
    <w:rsid w:val="00020693"/>
    <w:rsid w:val="0002094B"/>
    <w:rsid w:val="000227AF"/>
    <w:rsid w:val="00023363"/>
    <w:rsid w:val="0002361F"/>
    <w:rsid w:val="00025C88"/>
    <w:rsid w:val="00026604"/>
    <w:rsid w:val="0002681B"/>
    <w:rsid w:val="00026E43"/>
    <w:rsid w:val="00027E30"/>
    <w:rsid w:val="000305B6"/>
    <w:rsid w:val="00030EA5"/>
    <w:rsid w:val="00031D7B"/>
    <w:rsid w:val="000323F8"/>
    <w:rsid w:val="000327E5"/>
    <w:rsid w:val="00034FE1"/>
    <w:rsid w:val="0003504B"/>
    <w:rsid w:val="0003714D"/>
    <w:rsid w:val="00037EEA"/>
    <w:rsid w:val="00041007"/>
    <w:rsid w:val="000421D3"/>
    <w:rsid w:val="00043C19"/>
    <w:rsid w:val="0005034B"/>
    <w:rsid w:val="000521C6"/>
    <w:rsid w:val="00056D2D"/>
    <w:rsid w:val="000610A7"/>
    <w:rsid w:val="00061640"/>
    <w:rsid w:val="0006358C"/>
    <w:rsid w:val="000639D8"/>
    <w:rsid w:val="00065098"/>
    <w:rsid w:val="000675E5"/>
    <w:rsid w:val="00067712"/>
    <w:rsid w:val="000704D9"/>
    <w:rsid w:val="0007073F"/>
    <w:rsid w:val="000712AC"/>
    <w:rsid w:val="00071D1D"/>
    <w:rsid w:val="00071D75"/>
    <w:rsid w:val="0007231A"/>
    <w:rsid w:val="00072A9A"/>
    <w:rsid w:val="0007365A"/>
    <w:rsid w:val="0007367B"/>
    <w:rsid w:val="00073C03"/>
    <w:rsid w:val="000741F0"/>
    <w:rsid w:val="00077AF5"/>
    <w:rsid w:val="00077D0B"/>
    <w:rsid w:val="0008081F"/>
    <w:rsid w:val="00081B61"/>
    <w:rsid w:val="000829CF"/>
    <w:rsid w:val="00085271"/>
    <w:rsid w:val="000858EF"/>
    <w:rsid w:val="00085AE2"/>
    <w:rsid w:val="00087E55"/>
    <w:rsid w:val="00090DEC"/>
    <w:rsid w:val="00091504"/>
    <w:rsid w:val="000925F5"/>
    <w:rsid w:val="00094CF5"/>
    <w:rsid w:val="0009535B"/>
    <w:rsid w:val="0009703A"/>
    <w:rsid w:val="000973F6"/>
    <w:rsid w:val="00097C01"/>
    <w:rsid w:val="00097E95"/>
    <w:rsid w:val="000A02D6"/>
    <w:rsid w:val="000A059A"/>
    <w:rsid w:val="000A2221"/>
    <w:rsid w:val="000A3CC3"/>
    <w:rsid w:val="000A5149"/>
    <w:rsid w:val="000A58CC"/>
    <w:rsid w:val="000A657D"/>
    <w:rsid w:val="000A677C"/>
    <w:rsid w:val="000A7B44"/>
    <w:rsid w:val="000B07EE"/>
    <w:rsid w:val="000B257B"/>
    <w:rsid w:val="000B347C"/>
    <w:rsid w:val="000B3C02"/>
    <w:rsid w:val="000B4930"/>
    <w:rsid w:val="000B4C01"/>
    <w:rsid w:val="000B4FD4"/>
    <w:rsid w:val="000B612A"/>
    <w:rsid w:val="000B6440"/>
    <w:rsid w:val="000B70FA"/>
    <w:rsid w:val="000C411A"/>
    <w:rsid w:val="000C42C5"/>
    <w:rsid w:val="000C5CFD"/>
    <w:rsid w:val="000C63F0"/>
    <w:rsid w:val="000C7C91"/>
    <w:rsid w:val="000D1524"/>
    <w:rsid w:val="000D3D4A"/>
    <w:rsid w:val="000D5222"/>
    <w:rsid w:val="000D62DE"/>
    <w:rsid w:val="000D77EB"/>
    <w:rsid w:val="000E0823"/>
    <w:rsid w:val="000E0841"/>
    <w:rsid w:val="000E41C7"/>
    <w:rsid w:val="000E52BE"/>
    <w:rsid w:val="000E5444"/>
    <w:rsid w:val="000E639B"/>
    <w:rsid w:val="000E6610"/>
    <w:rsid w:val="000F0B57"/>
    <w:rsid w:val="000F349E"/>
    <w:rsid w:val="000F4DDE"/>
    <w:rsid w:val="000F50F2"/>
    <w:rsid w:val="000F7EB9"/>
    <w:rsid w:val="000F7FCE"/>
    <w:rsid w:val="001004C8"/>
    <w:rsid w:val="00101AD6"/>
    <w:rsid w:val="00102580"/>
    <w:rsid w:val="00103EAF"/>
    <w:rsid w:val="00104DC5"/>
    <w:rsid w:val="00105C00"/>
    <w:rsid w:val="00105F0A"/>
    <w:rsid w:val="00106444"/>
    <w:rsid w:val="00111A05"/>
    <w:rsid w:val="00111ED3"/>
    <w:rsid w:val="00112A0A"/>
    <w:rsid w:val="001143B1"/>
    <w:rsid w:val="00116225"/>
    <w:rsid w:val="001167BF"/>
    <w:rsid w:val="00123D87"/>
    <w:rsid w:val="00124965"/>
    <w:rsid w:val="00124E3F"/>
    <w:rsid w:val="00125687"/>
    <w:rsid w:val="00125D55"/>
    <w:rsid w:val="00126C5F"/>
    <w:rsid w:val="00130658"/>
    <w:rsid w:val="00130E9C"/>
    <w:rsid w:val="00131B8B"/>
    <w:rsid w:val="00131C20"/>
    <w:rsid w:val="0013293E"/>
    <w:rsid w:val="001337E1"/>
    <w:rsid w:val="001341EE"/>
    <w:rsid w:val="001351AC"/>
    <w:rsid w:val="00135447"/>
    <w:rsid w:val="001357DA"/>
    <w:rsid w:val="0013728B"/>
    <w:rsid w:val="0014014F"/>
    <w:rsid w:val="00141D5E"/>
    <w:rsid w:val="00143578"/>
    <w:rsid w:val="0014403F"/>
    <w:rsid w:val="00145573"/>
    <w:rsid w:val="00145FB4"/>
    <w:rsid w:val="001470B8"/>
    <w:rsid w:val="00147A0A"/>
    <w:rsid w:val="00147A20"/>
    <w:rsid w:val="001508C2"/>
    <w:rsid w:val="00151955"/>
    <w:rsid w:val="0015265F"/>
    <w:rsid w:val="00152D28"/>
    <w:rsid w:val="00153699"/>
    <w:rsid w:val="00156D61"/>
    <w:rsid w:val="0015757E"/>
    <w:rsid w:val="00160118"/>
    <w:rsid w:val="001622BF"/>
    <w:rsid w:val="00162939"/>
    <w:rsid w:val="00162E89"/>
    <w:rsid w:val="001639D9"/>
    <w:rsid w:val="00163F4F"/>
    <w:rsid w:val="001648CF"/>
    <w:rsid w:val="0016569D"/>
    <w:rsid w:val="0016719F"/>
    <w:rsid w:val="001719B2"/>
    <w:rsid w:val="001729BB"/>
    <w:rsid w:val="00172CF8"/>
    <w:rsid w:val="0018025C"/>
    <w:rsid w:val="00180CAE"/>
    <w:rsid w:val="00181349"/>
    <w:rsid w:val="00182C2F"/>
    <w:rsid w:val="00185E56"/>
    <w:rsid w:val="001865F5"/>
    <w:rsid w:val="00187733"/>
    <w:rsid w:val="00190864"/>
    <w:rsid w:val="00190F22"/>
    <w:rsid w:val="00194346"/>
    <w:rsid w:val="00195A7C"/>
    <w:rsid w:val="00195D6F"/>
    <w:rsid w:val="00196AE1"/>
    <w:rsid w:val="001A125C"/>
    <w:rsid w:val="001A14C6"/>
    <w:rsid w:val="001A1ACA"/>
    <w:rsid w:val="001A2473"/>
    <w:rsid w:val="001A2845"/>
    <w:rsid w:val="001A2DE3"/>
    <w:rsid w:val="001A3E47"/>
    <w:rsid w:val="001A4632"/>
    <w:rsid w:val="001A49CB"/>
    <w:rsid w:val="001A5337"/>
    <w:rsid w:val="001A5372"/>
    <w:rsid w:val="001A5BAE"/>
    <w:rsid w:val="001A65F4"/>
    <w:rsid w:val="001B27AE"/>
    <w:rsid w:val="001B3078"/>
    <w:rsid w:val="001B31BD"/>
    <w:rsid w:val="001B60DB"/>
    <w:rsid w:val="001B7DCC"/>
    <w:rsid w:val="001C610F"/>
    <w:rsid w:val="001C70F7"/>
    <w:rsid w:val="001C7A97"/>
    <w:rsid w:val="001D4751"/>
    <w:rsid w:val="001D4D24"/>
    <w:rsid w:val="001D4DBA"/>
    <w:rsid w:val="001D7DBB"/>
    <w:rsid w:val="001E0030"/>
    <w:rsid w:val="001E00D3"/>
    <w:rsid w:val="001E040C"/>
    <w:rsid w:val="001E114D"/>
    <w:rsid w:val="001E1867"/>
    <w:rsid w:val="001E18DA"/>
    <w:rsid w:val="001E26A0"/>
    <w:rsid w:val="001E5E29"/>
    <w:rsid w:val="001E6CFB"/>
    <w:rsid w:val="001F0115"/>
    <w:rsid w:val="001F0DFD"/>
    <w:rsid w:val="001F1C45"/>
    <w:rsid w:val="001F5FF8"/>
    <w:rsid w:val="001F666D"/>
    <w:rsid w:val="001F6CA4"/>
    <w:rsid w:val="001F6CDF"/>
    <w:rsid w:val="001F6F91"/>
    <w:rsid w:val="00200BEF"/>
    <w:rsid w:val="00202A18"/>
    <w:rsid w:val="00203FEC"/>
    <w:rsid w:val="002049F1"/>
    <w:rsid w:val="00210255"/>
    <w:rsid w:val="00210446"/>
    <w:rsid w:val="002109F4"/>
    <w:rsid w:val="00212222"/>
    <w:rsid w:val="0021441A"/>
    <w:rsid w:val="00215675"/>
    <w:rsid w:val="00216212"/>
    <w:rsid w:val="00216D9F"/>
    <w:rsid w:val="00223748"/>
    <w:rsid w:val="002242E7"/>
    <w:rsid w:val="002248DB"/>
    <w:rsid w:val="00226B51"/>
    <w:rsid w:val="00227A9A"/>
    <w:rsid w:val="00227B8C"/>
    <w:rsid w:val="00230A65"/>
    <w:rsid w:val="00231369"/>
    <w:rsid w:val="00233399"/>
    <w:rsid w:val="00235833"/>
    <w:rsid w:val="00236853"/>
    <w:rsid w:val="002371B8"/>
    <w:rsid w:val="00237EB4"/>
    <w:rsid w:val="00240769"/>
    <w:rsid w:val="002430E2"/>
    <w:rsid w:val="00243221"/>
    <w:rsid w:val="00244150"/>
    <w:rsid w:val="0024623A"/>
    <w:rsid w:val="0024763B"/>
    <w:rsid w:val="00250F82"/>
    <w:rsid w:val="00251650"/>
    <w:rsid w:val="00253A67"/>
    <w:rsid w:val="00254137"/>
    <w:rsid w:val="00255605"/>
    <w:rsid w:val="0025665E"/>
    <w:rsid w:val="0025707C"/>
    <w:rsid w:val="00260403"/>
    <w:rsid w:val="00260ABF"/>
    <w:rsid w:val="002622CF"/>
    <w:rsid w:val="002633E0"/>
    <w:rsid w:val="002662B1"/>
    <w:rsid w:val="00266F3D"/>
    <w:rsid w:val="0026703D"/>
    <w:rsid w:val="00270EF7"/>
    <w:rsid w:val="0027126E"/>
    <w:rsid w:val="0027210D"/>
    <w:rsid w:val="002723BA"/>
    <w:rsid w:val="002725FA"/>
    <w:rsid w:val="0027320D"/>
    <w:rsid w:val="00274FFC"/>
    <w:rsid w:val="00275078"/>
    <w:rsid w:val="002757E5"/>
    <w:rsid w:val="002773E6"/>
    <w:rsid w:val="00280F56"/>
    <w:rsid w:val="00282E4B"/>
    <w:rsid w:val="0028495B"/>
    <w:rsid w:val="00284976"/>
    <w:rsid w:val="002862D8"/>
    <w:rsid w:val="002863A6"/>
    <w:rsid w:val="0028779C"/>
    <w:rsid w:val="002901D3"/>
    <w:rsid w:val="0029078C"/>
    <w:rsid w:val="00292E4F"/>
    <w:rsid w:val="00294067"/>
    <w:rsid w:val="002944DE"/>
    <w:rsid w:val="00295A75"/>
    <w:rsid w:val="002A02A6"/>
    <w:rsid w:val="002A1178"/>
    <w:rsid w:val="002A1334"/>
    <w:rsid w:val="002A3149"/>
    <w:rsid w:val="002A4D56"/>
    <w:rsid w:val="002A5AD6"/>
    <w:rsid w:val="002A6464"/>
    <w:rsid w:val="002A6FF5"/>
    <w:rsid w:val="002A7361"/>
    <w:rsid w:val="002A768C"/>
    <w:rsid w:val="002B086B"/>
    <w:rsid w:val="002B10A8"/>
    <w:rsid w:val="002B1BC4"/>
    <w:rsid w:val="002B3000"/>
    <w:rsid w:val="002B43E7"/>
    <w:rsid w:val="002B60D6"/>
    <w:rsid w:val="002B6775"/>
    <w:rsid w:val="002B735A"/>
    <w:rsid w:val="002B7769"/>
    <w:rsid w:val="002C6039"/>
    <w:rsid w:val="002C6446"/>
    <w:rsid w:val="002C6CB5"/>
    <w:rsid w:val="002C78F5"/>
    <w:rsid w:val="002C7FA4"/>
    <w:rsid w:val="002D1499"/>
    <w:rsid w:val="002D1C84"/>
    <w:rsid w:val="002D1DC7"/>
    <w:rsid w:val="002D1E3C"/>
    <w:rsid w:val="002D243A"/>
    <w:rsid w:val="002D34E7"/>
    <w:rsid w:val="002D50C0"/>
    <w:rsid w:val="002D5881"/>
    <w:rsid w:val="002D6684"/>
    <w:rsid w:val="002D6C39"/>
    <w:rsid w:val="002D75B6"/>
    <w:rsid w:val="002E0BD0"/>
    <w:rsid w:val="002E0DB5"/>
    <w:rsid w:val="002E0F0C"/>
    <w:rsid w:val="002E12FF"/>
    <w:rsid w:val="002E24EF"/>
    <w:rsid w:val="002E458E"/>
    <w:rsid w:val="002E569A"/>
    <w:rsid w:val="002E614D"/>
    <w:rsid w:val="002F0363"/>
    <w:rsid w:val="002F1C95"/>
    <w:rsid w:val="002F1CD1"/>
    <w:rsid w:val="002F5A56"/>
    <w:rsid w:val="002F70EC"/>
    <w:rsid w:val="002F736E"/>
    <w:rsid w:val="003033F4"/>
    <w:rsid w:val="00310F55"/>
    <w:rsid w:val="00310FB8"/>
    <w:rsid w:val="003114A6"/>
    <w:rsid w:val="00311B75"/>
    <w:rsid w:val="00311BE0"/>
    <w:rsid w:val="00313853"/>
    <w:rsid w:val="00313D15"/>
    <w:rsid w:val="00314799"/>
    <w:rsid w:val="00314804"/>
    <w:rsid w:val="003153A1"/>
    <w:rsid w:val="003158FC"/>
    <w:rsid w:val="00315E28"/>
    <w:rsid w:val="00321206"/>
    <w:rsid w:val="00321919"/>
    <w:rsid w:val="00323FF1"/>
    <w:rsid w:val="003268AA"/>
    <w:rsid w:val="00326BA4"/>
    <w:rsid w:val="00333E79"/>
    <w:rsid w:val="0033429B"/>
    <w:rsid w:val="003348EA"/>
    <w:rsid w:val="00334E18"/>
    <w:rsid w:val="00334F81"/>
    <w:rsid w:val="003353C2"/>
    <w:rsid w:val="003367B9"/>
    <w:rsid w:val="00337AE2"/>
    <w:rsid w:val="00342565"/>
    <w:rsid w:val="00344ACE"/>
    <w:rsid w:val="00345149"/>
    <w:rsid w:val="00353EFD"/>
    <w:rsid w:val="00354957"/>
    <w:rsid w:val="00354C40"/>
    <w:rsid w:val="00357398"/>
    <w:rsid w:val="00357427"/>
    <w:rsid w:val="00360553"/>
    <w:rsid w:val="00360743"/>
    <w:rsid w:val="00360E86"/>
    <w:rsid w:val="003617F4"/>
    <w:rsid w:val="00365923"/>
    <w:rsid w:val="00365982"/>
    <w:rsid w:val="00366CC5"/>
    <w:rsid w:val="00367D34"/>
    <w:rsid w:val="00367E17"/>
    <w:rsid w:val="00370593"/>
    <w:rsid w:val="00370A84"/>
    <w:rsid w:val="00373378"/>
    <w:rsid w:val="00373CB4"/>
    <w:rsid w:val="0037439A"/>
    <w:rsid w:val="00374F9D"/>
    <w:rsid w:val="0037601B"/>
    <w:rsid w:val="00377F72"/>
    <w:rsid w:val="0038045F"/>
    <w:rsid w:val="003848E4"/>
    <w:rsid w:val="0038614D"/>
    <w:rsid w:val="00390E42"/>
    <w:rsid w:val="003910F2"/>
    <w:rsid w:val="00393174"/>
    <w:rsid w:val="00396CD4"/>
    <w:rsid w:val="00396FF5"/>
    <w:rsid w:val="00397AD5"/>
    <w:rsid w:val="00397C8B"/>
    <w:rsid w:val="003A2907"/>
    <w:rsid w:val="003A292C"/>
    <w:rsid w:val="003A3A12"/>
    <w:rsid w:val="003A41CB"/>
    <w:rsid w:val="003A4958"/>
    <w:rsid w:val="003A4B7E"/>
    <w:rsid w:val="003A613B"/>
    <w:rsid w:val="003A6149"/>
    <w:rsid w:val="003B0192"/>
    <w:rsid w:val="003B05F8"/>
    <w:rsid w:val="003B0871"/>
    <w:rsid w:val="003B44C6"/>
    <w:rsid w:val="003B4834"/>
    <w:rsid w:val="003B49F7"/>
    <w:rsid w:val="003B54F7"/>
    <w:rsid w:val="003B7C48"/>
    <w:rsid w:val="003C15CD"/>
    <w:rsid w:val="003C21D6"/>
    <w:rsid w:val="003C2B19"/>
    <w:rsid w:val="003C3AEA"/>
    <w:rsid w:val="003C4DB4"/>
    <w:rsid w:val="003C5081"/>
    <w:rsid w:val="003C5673"/>
    <w:rsid w:val="003C5DC0"/>
    <w:rsid w:val="003C634C"/>
    <w:rsid w:val="003C713E"/>
    <w:rsid w:val="003C7F34"/>
    <w:rsid w:val="003D2EFB"/>
    <w:rsid w:val="003D3846"/>
    <w:rsid w:val="003D4A0C"/>
    <w:rsid w:val="003D4CC5"/>
    <w:rsid w:val="003D6637"/>
    <w:rsid w:val="003E2361"/>
    <w:rsid w:val="003E2E78"/>
    <w:rsid w:val="003E31ED"/>
    <w:rsid w:val="003E4D25"/>
    <w:rsid w:val="003E730D"/>
    <w:rsid w:val="003E74D0"/>
    <w:rsid w:val="003E77B0"/>
    <w:rsid w:val="003F0C6E"/>
    <w:rsid w:val="003F1A14"/>
    <w:rsid w:val="003F25B9"/>
    <w:rsid w:val="003F3547"/>
    <w:rsid w:val="003F4014"/>
    <w:rsid w:val="003F4957"/>
    <w:rsid w:val="003F5262"/>
    <w:rsid w:val="003F56BA"/>
    <w:rsid w:val="003F6C56"/>
    <w:rsid w:val="003F793E"/>
    <w:rsid w:val="004001B9"/>
    <w:rsid w:val="00400419"/>
    <w:rsid w:val="00400842"/>
    <w:rsid w:val="004013F9"/>
    <w:rsid w:val="00401A0C"/>
    <w:rsid w:val="004027E3"/>
    <w:rsid w:val="00402BA3"/>
    <w:rsid w:val="004031D1"/>
    <w:rsid w:val="0040323D"/>
    <w:rsid w:val="004049A1"/>
    <w:rsid w:val="004054E1"/>
    <w:rsid w:val="00406918"/>
    <w:rsid w:val="00407287"/>
    <w:rsid w:val="004073FE"/>
    <w:rsid w:val="004077B9"/>
    <w:rsid w:val="00407F4C"/>
    <w:rsid w:val="00410813"/>
    <w:rsid w:val="00410C96"/>
    <w:rsid w:val="00411269"/>
    <w:rsid w:val="0041160F"/>
    <w:rsid w:val="004151E3"/>
    <w:rsid w:val="0041541A"/>
    <w:rsid w:val="0041654A"/>
    <w:rsid w:val="00416737"/>
    <w:rsid w:val="00417B25"/>
    <w:rsid w:val="0042035C"/>
    <w:rsid w:val="00420DA4"/>
    <w:rsid w:val="004217B9"/>
    <w:rsid w:val="00422E7C"/>
    <w:rsid w:val="00425393"/>
    <w:rsid w:val="00425FED"/>
    <w:rsid w:val="00427230"/>
    <w:rsid w:val="0043198B"/>
    <w:rsid w:val="004325DD"/>
    <w:rsid w:val="00437314"/>
    <w:rsid w:val="00437C2E"/>
    <w:rsid w:val="004405AA"/>
    <w:rsid w:val="00440C14"/>
    <w:rsid w:val="0044293F"/>
    <w:rsid w:val="00442F16"/>
    <w:rsid w:val="00444B68"/>
    <w:rsid w:val="00445925"/>
    <w:rsid w:val="00445E80"/>
    <w:rsid w:val="0045008E"/>
    <w:rsid w:val="00451E62"/>
    <w:rsid w:val="00452F79"/>
    <w:rsid w:val="00454A20"/>
    <w:rsid w:val="00455934"/>
    <w:rsid w:val="00456AF7"/>
    <w:rsid w:val="00460417"/>
    <w:rsid w:val="00460E1E"/>
    <w:rsid w:val="00462157"/>
    <w:rsid w:val="0046659C"/>
    <w:rsid w:val="00466CBF"/>
    <w:rsid w:val="00470044"/>
    <w:rsid w:val="004729D6"/>
    <w:rsid w:val="004738D3"/>
    <w:rsid w:val="004742FD"/>
    <w:rsid w:val="004779E6"/>
    <w:rsid w:val="004837CC"/>
    <w:rsid w:val="004851A9"/>
    <w:rsid w:val="00485E25"/>
    <w:rsid w:val="004903CA"/>
    <w:rsid w:val="00491A39"/>
    <w:rsid w:val="004924A5"/>
    <w:rsid w:val="00492919"/>
    <w:rsid w:val="00493050"/>
    <w:rsid w:val="00493054"/>
    <w:rsid w:val="004931C9"/>
    <w:rsid w:val="004931E7"/>
    <w:rsid w:val="00494E00"/>
    <w:rsid w:val="00494F5E"/>
    <w:rsid w:val="00495001"/>
    <w:rsid w:val="00497196"/>
    <w:rsid w:val="00497A38"/>
    <w:rsid w:val="00497D9B"/>
    <w:rsid w:val="004A39D8"/>
    <w:rsid w:val="004A3DF2"/>
    <w:rsid w:val="004A3F36"/>
    <w:rsid w:val="004A4F19"/>
    <w:rsid w:val="004A5874"/>
    <w:rsid w:val="004A5B1A"/>
    <w:rsid w:val="004A61EA"/>
    <w:rsid w:val="004B054A"/>
    <w:rsid w:val="004B53B2"/>
    <w:rsid w:val="004B6786"/>
    <w:rsid w:val="004C106D"/>
    <w:rsid w:val="004C201E"/>
    <w:rsid w:val="004C38B2"/>
    <w:rsid w:val="004C570B"/>
    <w:rsid w:val="004C6DCA"/>
    <w:rsid w:val="004C7019"/>
    <w:rsid w:val="004C70DC"/>
    <w:rsid w:val="004C7B74"/>
    <w:rsid w:val="004D046C"/>
    <w:rsid w:val="004D0781"/>
    <w:rsid w:val="004D2488"/>
    <w:rsid w:val="004D5759"/>
    <w:rsid w:val="004D5FB4"/>
    <w:rsid w:val="004D786F"/>
    <w:rsid w:val="004D7DD3"/>
    <w:rsid w:val="004D7FEC"/>
    <w:rsid w:val="004E1AA2"/>
    <w:rsid w:val="004E3257"/>
    <w:rsid w:val="004E3C02"/>
    <w:rsid w:val="004E555E"/>
    <w:rsid w:val="004E581F"/>
    <w:rsid w:val="004E60E5"/>
    <w:rsid w:val="004E7481"/>
    <w:rsid w:val="004F1A6B"/>
    <w:rsid w:val="004F2172"/>
    <w:rsid w:val="004F23EE"/>
    <w:rsid w:val="004F4E92"/>
    <w:rsid w:val="004F58B6"/>
    <w:rsid w:val="004F6CF0"/>
    <w:rsid w:val="004F6F6F"/>
    <w:rsid w:val="004F7C3D"/>
    <w:rsid w:val="00503F49"/>
    <w:rsid w:val="005042F7"/>
    <w:rsid w:val="00504A4C"/>
    <w:rsid w:val="00504C49"/>
    <w:rsid w:val="00506AE8"/>
    <w:rsid w:val="00511FD2"/>
    <w:rsid w:val="0051202B"/>
    <w:rsid w:val="0051255B"/>
    <w:rsid w:val="005125B3"/>
    <w:rsid w:val="0051299C"/>
    <w:rsid w:val="0051333E"/>
    <w:rsid w:val="005143B0"/>
    <w:rsid w:val="00515937"/>
    <w:rsid w:val="00516A16"/>
    <w:rsid w:val="00525ABE"/>
    <w:rsid w:val="00525B66"/>
    <w:rsid w:val="0052627A"/>
    <w:rsid w:val="00526629"/>
    <w:rsid w:val="005270FF"/>
    <w:rsid w:val="0052710C"/>
    <w:rsid w:val="005302B3"/>
    <w:rsid w:val="00530728"/>
    <w:rsid w:val="00530E05"/>
    <w:rsid w:val="005317AD"/>
    <w:rsid w:val="00532A51"/>
    <w:rsid w:val="00532B62"/>
    <w:rsid w:val="00535B1C"/>
    <w:rsid w:val="00541229"/>
    <w:rsid w:val="0054190B"/>
    <w:rsid w:val="00542542"/>
    <w:rsid w:val="0054345F"/>
    <w:rsid w:val="00550050"/>
    <w:rsid w:val="005511E2"/>
    <w:rsid w:val="0055253D"/>
    <w:rsid w:val="005543F2"/>
    <w:rsid w:val="005544D6"/>
    <w:rsid w:val="00554D18"/>
    <w:rsid w:val="00556D06"/>
    <w:rsid w:val="0055739F"/>
    <w:rsid w:val="005573FD"/>
    <w:rsid w:val="00557941"/>
    <w:rsid w:val="00557CF8"/>
    <w:rsid w:val="00560895"/>
    <w:rsid w:val="005637B6"/>
    <w:rsid w:val="00563C5B"/>
    <w:rsid w:val="00564560"/>
    <w:rsid w:val="005647CA"/>
    <w:rsid w:val="00565843"/>
    <w:rsid w:val="005658FD"/>
    <w:rsid w:val="00565D0C"/>
    <w:rsid w:val="00565F96"/>
    <w:rsid w:val="0056690C"/>
    <w:rsid w:val="00566966"/>
    <w:rsid w:val="00567D0F"/>
    <w:rsid w:val="005705CF"/>
    <w:rsid w:val="00571892"/>
    <w:rsid w:val="00571EBC"/>
    <w:rsid w:val="00572C31"/>
    <w:rsid w:val="005747E8"/>
    <w:rsid w:val="00575BE6"/>
    <w:rsid w:val="005763CA"/>
    <w:rsid w:val="00576883"/>
    <w:rsid w:val="00576F39"/>
    <w:rsid w:val="00581790"/>
    <w:rsid w:val="00582F9C"/>
    <w:rsid w:val="0058302A"/>
    <w:rsid w:val="00583A0F"/>
    <w:rsid w:val="00583BBD"/>
    <w:rsid w:val="00584FCD"/>
    <w:rsid w:val="005853B1"/>
    <w:rsid w:val="00585409"/>
    <w:rsid w:val="00587F6E"/>
    <w:rsid w:val="00590D2E"/>
    <w:rsid w:val="00593359"/>
    <w:rsid w:val="00593AB2"/>
    <w:rsid w:val="00597FCE"/>
    <w:rsid w:val="005A1C70"/>
    <w:rsid w:val="005A2140"/>
    <w:rsid w:val="005A2502"/>
    <w:rsid w:val="005A42F9"/>
    <w:rsid w:val="005A58EC"/>
    <w:rsid w:val="005A759A"/>
    <w:rsid w:val="005B168F"/>
    <w:rsid w:val="005B2FA5"/>
    <w:rsid w:val="005B3F25"/>
    <w:rsid w:val="005B4543"/>
    <w:rsid w:val="005B463B"/>
    <w:rsid w:val="005B6085"/>
    <w:rsid w:val="005B6374"/>
    <w:rsid w:val="005B7571"/>
    <w:rsid w:val="005B7DA6"/>
    <w:rsid w:val="005C128E"/>
    <w:rsid w:val="005C57C5"/>
    <w:rsid w:val="005C6594"/>
    <w:rsid w:val="005D085B"/>
    <w:rsid w:val="005D12EB"/>
    <w:rsid w:val="005D23DA"/>
    <w:rsid w:val="005D2F11"/>
    <w:rsid w:val="005D307F"/>
    <w:rsid w:val="005D4678"/>
    <w:rsid w:val="005D4A42"/>
    <w:rsid w:val="005E0F1C"/>
    <w:rsid w:val="005E5BCB"/>
    <w:rsid w:val="005E7841"/>
    <w:rsid w:val="005E7E15"/>
    <w:rsid w:val="005F0BF5"/>
    <w:rsid w:val="005F227D"/>
    <w:rsid w:val="005F24AA"/>
    <w:rsid w:val="005F3CEF"/>
    <w:rsid w:val="005F4247"/>
    <w:rsid w:val="005F66D1"/>
    <w:rsid w:val="005F732E"/>
    <w:rsid w:val="005F7FAE"/>
    <w:rsid w:val="006009A0"/>
    <w:rsid w:val="00600D6F"/>
    <w:rsid w:val="006029AD"/>
    <w:rsid w:val="00605790"/>
    <w:rsid w:val="006068F4"/>
    <w:rsid w:val="0060739C"/>
    <w:rsid w:val="00607C2F"/>
    <w:rsid w:val="00607DE0"/>
    <w:rsid w:val="00610003"/>
    <w:rsid w:val="00610B3D"/>
    <w:rsid w:val="00610F56"/>
    <w:rsid w:val="006140EF"/>
    <w:rsid w:val="00615BD4"/>
    <w:rsid w:val="00616183"/>
    <w:rsid w:val="00616A8F"/>
    <w:rsid w:val="00616F75"/>
    <w:rsid w:val="00617C5A"/>
    <w:rsid w:val="00620908"/>
    <w:rsid w:val="0062136A"/>
    <w:rsid w:val="00621C31"/>
    <w:rsid w:val="00625810"/>
    <w:rsid w:val="00626924"/>
    <w:rsid w:val="00627D15"/>
    <w:rsid w:val="006306CA"/>
    <w:rsid w:val="00630798"/>
    <w:rsid w:val="006308D0"/>
    <w:rsid w:val="006351ED"/>
    <w:rsid w:val="0063524F"/>
    <w:rsid w:val="00635DA4"/>
    <w:rsid w:val="006402D1"/>
    <w:rsid w:val="006408B7"/>
    <w:rsid w:val="006409C8"/>
    <w:rsid w:val="00640D23"/>
    <w:rsid w:val="006412DF"/>
    <w:rsid w:val="006418C2"/>
    <w:rsid w:val="00641B11"/>
    <w:rsid w:val="00645DBD"/>
    <w:rsid w:val="00646ED5"/>
    <w:rsid w:val="00647899"/>
    <w:rsid w:val="006542C1"/>
    <w:rsid w:val="006547CB"/>
    <w:rsid w:val="00654D8F"/>
    <w:rsid w:val="00655A35"/>
    <w:rsid w:val="006568E7"/>
    <w:rsid w:val="00656B2E"/>
    <w:rsid w:val="006613C2"/>
    <w:rsid w:val="00662DC8"/>
    <w:rsid w:val="00663444"/>
    <w:rsid w:val="00663A1B"/>
    <w:rsid w:val="0066454F"/>
    <w:rsid w:val="00664F9E"/>
    <w:rsid w:val="006666FC"/>
    <w:rsid w:val="006673E7"/>
    <w:rsid w:val="00673721"/>
    <w:rsid w:val="006741A9"/>
    <w:rsid w:val="00674CA9"/>
    <w:rsid w:val="00676487"/>
    <w:rsid w:val="00677E46"/>
    <w:rsid w:val="00680F1A"/>
    <w:rsid w:val="006813DE"/>
    <w:rsid w:val="00682DCC"/>
    <w:rsid w:val="0068405B"/>
    <w:rsid w:val="00685D0A"/>
    <w:rsid w:val="00687797"/>
    <w:rsid w:val="00687E0F"/>
    <w:rsid w:val="00691D1D"/>
    <w:rsid w:val="006945FA"/>
    <w:rsid w:val="006951E0"/>
    <w:rsid w:val="006951E9"/>
    <w:rsid w:val="0069574B"/>
    <w:rsid w:val="00695863"/>
    <w:rsid w:val="006960CC"/>
    <w:rsid w:val="0069758D"/>
    <w:rsid w:val="00697FC9"/>
    <w:rsid w:val="006A037F"/>
    <w:rsid w:val="006A0DC1"/>
    <w:rsid w:val="006A3BCD"/>
    <w:rsid w:val="006A3E9D"/>
    <w:rsid w:val="006A4C8C"/>
    <w:rsid w:val="006A53AF"/>
    <w:rsid w:val="006A58E5"/>
    <w:rsid w:val="006A5A61"/>
    <w:rsid w:val="006B3474"/>
    <w:rsid w:val="006B3609"/>
    <w:rsid w:val="006B53EB"/>
    <w:rsid w:val="006B78C6"/>
    <w:rsid w:val="006C1280"/>
    <w:rsid w:val="006C1536"/>
    <w:rsid w:val="006C1569"/>
    <w:rsid w:val="006C2776"/>
    <w:rsid w:val="006C2844"/>
    <w:rsid w:val="006C2DDC"/>
    <w:rsid w:val="006C2F55"/>
    <w:rsid w:val="006C421D"/>
    <w:rsid w:val="006C54BE"/>
    <w:rsid w:val="006C5CCF"/>
    <w:rsid w:val="006D4A24"/>
    <w:rsid w:val="006D54E8"/>
    <w:rsid w:val="006D5D2F"/>
    <w:rsid w:val="006D5DDE"/>
    <w:rsid w:val="006D71B6"/>
    <w:rsid w:val="006E4882"/>
    <w:rsid w:val="006E68B7"/>
    <w:rsid w:val="006F04B9"/>
    <w:rsid w:val="006F2508"/>
    <w:rsid w:val="006F2E37"/>
    <w:rsid w:val="006F2EFD"/>
    <w:rsid w:val="006F31E2"/>
    <w:rsid w:val="006F347F"/>
    <w:rsid w:val="006F4090"/>
    <w:rsid w:val="006F48AF"/>
    <w:rsid w:val="006F4C23"/>
    <w:rsid w:val="006F4DFC"/>
    <w:rsid w:val="006F5A25"/>
    <w:rsid w:val="00700029"/>
    <w:rsid w:val="00700E25"/>
    <w:rsid w:val="007048EA"/>
    <w:rsid w:val="00704E6C"/>
    <w:rsid w:val="00705A63"/>
    <w:rsid w:val="007064C0"/>
    <w:rsid w:val="0071036E"/>
    <w:rsid w:val="00710D7A"/>
    <w:rsid w:val="00711486"/>
    <w:rsid w:val="00712AB6"/>
    <w:rsid w:val="007134E8"/>
    <w:rsid w:val="00713614"/>
    <w:rsid w:val="0071380D"/>
    <w:rsid w:val="007165AD"/>
    <w:rsid w:val="007171F8"/>
    <w:rsid w:val="00717D5F"/>
    <w:rsid w:val="00722C19"/>
    <w:rsid w:val="007236A6"/>
    <w:rsid w:val="00724953"/>
    <w:rsid w:val="00725152"/>
    <w:rsid w:val="00727044"/>
    <w:rsid w:val="00727392"/>
    <w:rsid w:val="00732FD4"/>
    <w:rsid w:val="00733798"/>
    <w:rsid w:val="00734AC4"/>
    <w:rsid w:val="00735389"/>
    <w:rsid w:val="00736B4A"/>
    <w:rsid w:val="007379BE"/>
    <w:rsid w:val="00740511"/>
    <w:rsid w:val="00740C23"/>
    <w:rsid w:val="00740DC5"/>
    <w:rsid w:val="00742A4C"/>
    <w:rsid w:val="007445A7"/>
    <w:rsid w:val="007453D1"/>
    <w:rsid w:val="007455F6"/>
    <w:rsid w:val="00745A45"/>
    <w:rsid w:val="00750556"/>
    <w:rsid w:val="00751C57"/>
    <w:rsid w:val="00751FEA"/>
    <w:rsid w:val="0075741E"/>
    <w:rsid w:val="00757914"/>
    <w:rsid w:val="00765395"/>
    <w:rsid w:val="0076784B"/>
    <w:rsid w:val="00770DD0"/>
    <w:rsid w:val="0077471A"/>
    <w:rsid w:val="00776067"/>
    <w:rsid w:val="00776395"/>
    <w:rsid w:val="00776FEA"/>
    <w:rsid w:val="00777688"/>
    <w:rsid w:val="00780DFB"/>
    <w:rsid w:val="007813AA"/>
    <w:rsid w:val="00781776"/>
    <w:rsid w:val="0078199B"/>
    <w:rsid w:val="00784995"/>
    <w:rsid w:val="007859BC"/>
    <w:rsid w:val="007865C9"/>
    <w:rsid w:val="00787FC4"/>
    <w:rsid w:val="007912BB"/>
    <w:rsid w:val="00791BCC"/>
    <w:rsid w:val="00793729"/>
    <w:rsid w:val="007942D8"/>
    <w:rsid w:val="00794FEE"/>
    <w:rsid w:val="007950C2"/>
    <w:rsid w:val="007957A8"/>
    <w:rsid w:val="007958F0"/>
    <w:rsid w:val="00796CE8"/>
    <w:rsid w:val="007A1565"/>
    <w:rsid w:val="007A1D8C"/>
    <w:rsid w:val="007A2247"/>
    <w:rsid w:val="007A2BFC"/>
    <w:rsid w:val="007A3709"/>
    <w:rsid w:val="007A3C3A"/>
    <w:rsid w:val="007A717F"/>
    <w:rsid w:val="007A783F"/>
    <w:rsid w:val="007B1838"/>
    <w:rsid w:val="007B3CCA"/>
    <w:rsid w:val="007B4AFB"/>
    <w:rsid w:val="007C1788"/>
    <w:rsid w:val="007C24A0"/>
    <w:rsid w:val="007C3073"/>
    <w:rsid w:val="007C5895"/>
    <w:rsid w:val="007C7200"/>
    <w:rsid w:val="007D2AC4"/>
    <w:rsid w:val="007D53A7"/>
    <w:rsid w:val="007E0B24"/>
    <w:rsid w:val="007E1E3E"/>
    <w:rsid w:val="007E289A"/>
    <w:rsid w:val="007E3232"/>
    <w:rsid w:val="007E327C"/>
    <w:rsid w:val="007E3742"/>
    <w:rsid w:val="007E56F7"/>
    <w:rsid w:val="007F1864"/>
    <w:rsid w:val="007F228B"/>
    <w:rsid w:val="007F3263"/>
    <w:rsid w:val="007F4F75"/>
    <w:rsid w:val="007F71B8"/>
    <w:rsid w:val="007F7587"/>
    <w:rsid w:val="00801E63"/>
    <w:rsid w:val="0080243E"/>
    <w:rsid w:val="008050B1"/>
    <w:rsid w:val="00806187"/>
    <w:rsid w:val="00806AE6"/>
    <w:rsid w:val="00807016"/>
    <w:rsid w:val="00807B1D"/>
    <w:rsid w:val="008100A3"/>
    <w:rsid w:val="0081172A"/>
    <w:rsid w:val="008119EA"/>
    <w:rsid w:val="00812532"/>
    <w:rsid w:val="00816279"/>
    <w:rsid w:val="008172A1"/>
    <w:rsid w:val="00820371"/>
    <w:rsid w:val="00821B35"/>
    <w:rsid w:val="00823A34"/>
    <w:rsid w:val="008242E4"/>
    <w:rsid w:val="00824545"/>
    <w:rsid w:val="00826535"/>
    <w:rsid w:val="0082736A"/>
    <w:rsid w:val="0083009D"/>
    <w:rsid w:val="0083271B"/>
    <w:rsid w:val="0083386B"/>
    <w:rsid w:val="008347D9"/>
    <w:rsid w:val="00834996"/>
    <w:rsid w:val="00834A77"/>
    <w:rsid w:val="00834B9D"/>
    <w:rsid w:val="008362E5"/>
    <w:rsid w:val="008371FA"/>
    <w:rsid w:val="00837E90"/>
    <w:rsid w:val="00840E35"/>
    <w:rsid w:val="00843B9E"/>
    <w:rsid w:val="0084479C"/>
    <w:rsid w:val="00844FF6"/>
    <w:rsid w:val="008450AC"/>
    <w:rsid w:val="00845DDB"/>
    <w:rsid w:val="00846E43"/>
    <w:rsid w:val="00846EC5"/>
    <w:rsid w:val="00847D2C"/>
    <w:rsid w:val="008508AD"/>
    <w:rsid w:val="00851143"/>
    <w:rsid w:val="00851186"/>
    <w:rsid w:val="00851A04"/>
    <w:rsid w:val="00854DCF"/>
    <w:rsid w:val="008552C2"/>
    <w:rsid w:val="008553EC"/>
    <w:rsid w:val="00855566"/>
    <w:rsid w:val="008557BA"/>
    <w:rsid w:val="0085682F"/>
    <w:rsid w:val="0085768E"/>
    <w:rsid w:val="0086076A"/>
    <w:rsid w:val="00860C0E"/>
    <w:rsid w:val="008615A5"/>
    <w:rsid w:val="0086200D"/>
    <w:rsid w:val="00863E53"/>
    <w:rsid w:val="00864035"/>
    <w:rsid w:val="0086472C"/>
    <w:rsid w:val="00864C3F"/>
    <w:rsid w:val="00865B20"/>
    <w:rsid w:val="00867578"/>
    <w:rsid w:val="00871880"/>
    <w:rsid w:val="00871C38"/>
    <w:rsid w:val="00872577"/>
    <w:rsid w:val="00875732"/>
    <w:rsid w:val="00876E45"/>
    <w:rsid w:val="0087757F"/>
    <w:rsid w:val="00877D27"/>
    <w:rsid w:val="00880548"/>
    <w:rsid w:val="00882973"/>
    <w:rsid w:val="00886423"/>
    <w:rsid w:val="008870E7"/>
    <w:rsid w:val="00887E63"/>
    <w:rsid w:val="00890DD3"/>
    <w:rsid w:val="008916AF"/>
    <w:rsid w:val="00892673"/>
    <w:rsid w:val="00892A5D"/>
    <w:rsid w:val="00892C86"/>
    <w:rsid w:val="00892CC7"/>
    <w:rsid w:val="00892D8D"/>
    <w:rsid w:val="00892EC3"/>
    <w:rsid w:val="0089437D"/>
    <w:rsid w:val="00894E04"/>
    <w:rsid w:val="008A04C7"/>
    <w:rsid w:val="008A1276"/>
    <w:rsid w:val="008A3AC9"/>
    <w:rsid w:val="008A67C9"/>
    <w:rsid w:val="008A7EBE"/>
    <w:rsid w:val="008B02FD"/>
    <w:rsid w:val="008B03F2"/>
    <w:rsid w:val="008B2949"/>
    <w:rsid w:val="008B5F2B"/>
    <w:rsid w:val="008B7939"/>
    <w:rsid w:val="008C04FE"/>
    <w:rsid w:val="008C0AD9"/>
    <w:rsid w:val="008C105C"/>
    <w:rsid w:val="008C1895"/>
    <w:rsid w:val="008C1A13"/>
    <w:rsid w:val="008C1B08"/>
    <w:rsid w:val="008C318C"/>
    <w:rsid w:val="008C50F3"/>
    <w:rsid w:val="008C5573"/>
    <w:rsid w:val="008C5597"/>
    <w:rsid w:val="008C7E2A"/>
    <w:rsid w:val="008D0E31"/>
    <w:rsid w:val="008D0E7B"/>
    <w:rsid w:val="008D1F16"/>
    <w:rsid w:val="008D38F0"/>
    <w:rsid w:val="008D4C1B"/>
    <w:rsid w:val="008D6B1D"/>
    <w:rsid w:val="008D7D7C"/>
    <w:rsid w:val="008E00BB"/>
    <w:rsid w:val="008E048A"/>
    <w:rsid w:val="008E1254"/>
    <w:rsid w:val="008E1255"/>
    <w:rsid w:val="008E20D4"/>
    <w:rsid w:val="008E312F"/>
    <w:rsid w:val="008E3515"/>
    <w:rsid w:val="008E385A"/>
    <w:rsid w:val="008E5AC1"/>
    <w:rsid w:val="008E6018"/>
    <w:rsid w:val="008F16E9"/>
    <w:rsid w:val="008F1841"/>
    <w:rsid w:val="008F2044"/>
    <w:rsid w:val="008F4CE5"/>
    <w:rsid w:val="008F52A4"/>
    <w:rsid w:val="008F7723"/>
    <w:rsid w:val="00900916"/>
    <w:rsid w:val="00901874"/>
    <w:rsid w:val="009020AF"/>
    <w:rsid w:val="009032A3"/>
    <w:rsid w:val="00903A72"/>
    <w:rsid w:val="009050B5"/>
    <w:rsid w:val="009063F0"/>
    <w:rsid w:val="0090681E"/>
    <w:rsid w:val="0090688C"/>
    <w:rsid w:val="00906BB4"/>
    <w:rsid w:val="009104A8"/>
    <w:rsid w:val="00912F21"/>
    <w:rsid w:val="00914427"/>
    <w:rsid w:val="0091514D"/>
    <w:rsid w:val="0092075D"/>
    <w:rsid w:val="009228B3"/>
    <w:rsid w:val="00923A8C"/>
    <w:rsid w:val="00924403"/>
    <w:rsid w:val="00926074"/>
    <w:rsid w:val="00927689"/>
    <w:rsid w:val="00930A01"/>
    <w:rsid w:val="00930A85"/>
    <w:rsid w:val="00932DB6"/>
    <w:rsid w:val="00932FE6"/>
    <w:rsid w:val="0093433E"/>
    <w:rsid w:val="009346BE"/>
    <w:rsid w:val="00934CB1"/>
    <w:rsid w:val="009350F1"/>
    <w:rsid w:val="009351C9"/>
    <w:rsid w:val="009360D3"/>
    <w:rsid w:val="009375B4"/>
    <w:rsid w:val="00946270"/>
    <w:rsid w:val="009465AE"/>
    <w:rsid w:val="0094715C"/>
    <w:rsid w:val="00951754"/>
    <w:rsid w:val="009537E4"/>
    <w:rsid w:val="0095697D"/>
    <w:rsid w:val="00957698"/>
    <w:rsid w:val="00961883"/>
    <w:rsid w:val="009620DC"/>
    <w:rsid w:val="009632A5"/>
    <w:rsid w:val="00964C48"/>
    <w:rsid w:val="009665AF"/>
    <w:rsid w:val="00966D46"/>
    <w:rsid w:val="00973D3C"/>
    <w:rsid w:val="00974355"/>
    <w:rsid w:val="00975072"/>
    <w:rsid w:val="00975D6F"/>
    <w:rsid w:val="0097758E"/>
    <w:rsid w:val="00980135"/>
    <w:rsid w:val="00980160"/>
    <w:rsid w:val="00980330"/>
    <w:rsid w:val="0098164C"/>
    <w:rsid w:val="009818D9"/>
    <w:rsid w:val="00982C6E"/>
    <w:rsid w:val="00982E8E"/>
    <w:rsid w:val="00983250"/>
    <w:rsid w:val="009866CB"/>
    <w:rsid w:val="009868C8"/>
    <w:rsid w:val="00992F26"/>
    <w:rsid w:val="009931C3"/>
    <w:rsid w:val="009944A5"/>
    <w:rsid w:val="0099476E"/>
    <w:rsid w:val="0099561E"/>
    <w:rsid w:val="00996980"/>
    <w:rsid w:val="00997398"/>
    <w:rsid w:val="00997ED8"/>
    <w:rsid w:val="009A0464"/>
    <w:rsid w:val="009A2F1B"/>
    <w:rsid w:val="009A35D8"/>
    <w:rsid w:val="009A49DA"/>
    <w:rsid w:val="009A5915"/>
    <w:rsid w:val="009A5B40"/>
    <w:rsid w:val="009A5EA9"/>
    <w:rsid w:val="009A5F5D"/>
    <w:rsid w:val="009A7B73"/>
    <w:rsid w:val="009B2524"/>
    <w:rsid w:val="009B280D"/>
    <w:rsid w:val="009B4FE8"/>
    <w:rsid w:val="009B599B"/>
    <w:rsid w:val="009B66D3"/>
    <w:rsid w:val="009B69FC"/>
    <w:rsid w:val="009C1FCA"/>
    <w:rsid w:val="009C2EAB"/>
    <w:rsid w:val="009C3675"/>
    <w:rsid w:val="009C4F72"/>
    <w:rsid w:val="009C5D1C"/>
    <w:rsid w:val="009C5FAF"/>
    <w:rsid w:val="009D0107"/>
    <w:rsid w:val="009D08B5"/>
    <w:rsid w:val="009D0FA0"/>
    <w:rsid w:val="009D1AB8"/>
    <w:rsid w:val="009D1AF9"/>
    <w:rsid w:val="009D2837"/>
    <w:rsid w:val="009D32F9"/>
    <w:rsid w:val="009D334F"/>
    <w:rsid w:val="009D5F77"/>
    <w:rsid w:val="009D777C"/>
    <w:rsid w:val="009D791F"/>
    <w:rsid w:val="009D7B18"/>
    <w:rsid w:val="009E04D9"/>
    <w:rsid w:val="009E1DFD"/>
    <w:rsid w:val="009E2B4D"/>
    <w:rsid w:val="009E5F83"/>
    <w:rsid w:val="009E63D8"/>
    <w:rsid w:val="009E7A5E"/>
    <w:rsid w:val="009F0B95"/>
    <w:rsid w:val="009F44E3"/>
    <w:rsid w:val="009F67C1"/>
    <w:rsid w:val="009F70BB"/>
    <w:rsid w:val="009F71FF"/>
    <w:rsid w:val="009F72BC"/>
    <w:rsid w:val="00A00096"/>
    <w:rsid w:val="00A0059A"/>
    <w:rsid w:val="00A0066B"/>
    <w:rsid w:val="00A00B72"/>
    <w:rsid w:val="00A02606"/>
    <w:rsid w:val="00A07E8A"/>
    <w:rsid w:val="00A10DDF"/>
    <w:rsid w:val="00A10FF3"/>
    <w:rsid w:val="00A12D03"/>
    <w:rsid w:val="00A13114"/>
    <w:rsid w:val="00A13723"/>
    <w:rsid w:val="00A15979"/>
    <w:rsid w:val="00A16888"/>
    <w:rsid w:val="00A17981"/>
    <w:rsid w:val="00A20465"/>
    <w:rsid w:val="00A20FD3"/>
    <w:rsid w:val="00A21616"/>
    <w:rsid w:val="00A22144"/>
    <w:rsid w:val="00A24C29"/>
    <w:rsid w:val="00A261C6"/>
    <w:rsid w:val="00A26FD3"/>
    <w:rsid w:val="00A27E50"/>
    <w:rsid w:val="00A32EF3"/>
    <w:rsid w:val="00A3528F"/>
    <w:rsid w:val="00A37285"/>
    <w:rsid w:val="00A37BE6"/>
    <w:rsid w:val="00A37DAB"/>
    <w:rsid w:val="00A408CE"/>
    <w:rsid w:val="00A412D5"/>
    <w:rsid w:val="00A437CD"/>
    <w:rsid w:val="00A43F4D"/>
    <w:rsid w:val="00A44E35"/>
    <w:rsid w:val="00A461F0"/>
    <w:rsid w:val="00A46A12"/>
    <w:rsid w:val="00A47D77"/>
    <w:rsid w:val="00A506DD"/>
    <w:rsid w:val="00A5271D"/>
    <w:rsid w:val="00A5301B"/>
    <w:rsid w:val="00A566B4"/>
    <w:rsid w:val="00A571DC"/>
    <w:rsid w:val="00A603FB"/>
    <w:rsid w:val="00A60A7D"/>
    <w:rsid w:val="00A64842"/>
    <w:rsid w:val="00A6578B"/>
    <w:rsid w:val="00A65FB4"/>
    <w:rsid w:val="00A66C8B"/>
    <w:rsid w:val="00A676EA"/>
    <w:rsid w:val="00A719A7"/>
    <w:rsid w:val="00A75D80"/>
    <w:rsid w:val="00A77E89"/>
    <w:rsid w:val="00A7D25D"/>
    <w:rsid w:val="00A8037C"/>
    <w:rsid w:val="00A83241"/>
    <w:rsid w:val="00A90617"/>
    <w:rsid w:val="00A9305E"/>
    <w:rsid w:val="00A9355D"/>
    <w:rsid w:val="00A94AB3"/>
    <w:rsid w:val="00A972DD"/>
    <w:rsid w:val="00AA0571"/>
    <w:rsid w:val="00AA0927"/>
    <w:rsid w:val="00AA0A0D"/>
    <w:rsid w:val="00AA0BFB"/>
    <w:rsid w:val="00AA0DC6"/>
    <w:rsid w:val="00AA304B"/>
    <w:rsid w:val="00AA452E"/>
    <w:rsid w:val="00AA5068"/>
    <w:rsid w:val="00AA7836"/>
    <w:rsid w:val="00AA7997"/>
    <w:rsid w:val="00AB03BC"/>
    <w:rsid w:val="00AB0AC6"/>
    <w:rsid w:val="00AB0C2A"/>
    <w:rsid w:val="00AB274B"/>
    <w:rsid w:val="00AB3AF3"/>
    <w:rsid w:val="00AB4673"/>
    <w:rsid w:val="00AB4979"/>
    <w:rsid w:val="00AB53A6"/>
    <w:rsid w:val="00AB6839"/>
    <w:rsid w:val="00AB6CF5"/>
    <w:rsid w:val="00AC46B3"/>
    <w:rsid w:val="00AC56CB"/>
    <w:rsid w:val="00AC5DB7"/>
    <w:rsid w:val="00AC7B51"/>
    <w:rsid w:val="00AD01F2"/>
    <w:rsid w:val="00AD077E"/>
    <w:rsid w:val="00AD1994"/>
    <w:rsid w:val="00AD19BC"/>
    <w:rsid w:val="00AD22A4"/>
    <w:rsid w:val="00AD4FD0"/>
    <w:rsid w:val="00AD538A"/>
    <w:rsid w:val="00AD55B0"/>
    <w:rsid w:val="00AD574C"/>
    <w:rsid w:val="00AD5DA9"/>
    <w:rsid w:val="00AD6697"/>
    <w:rsid w:val="00AD7B38"/>
    <w:rsid w:val="00AE0CDA"/>
    <w:rsid w:val="00AE25EB"/>
    <w:rsid w:val="00AE281E"/>
    <w:rsid w:val="00AE2AD8"/>
    <w:rsid w:val="00AE37A4"/>
    <w:rsid w:val="00AE588B"/>
    <w:rsid w:val="00AE6D18"/>
    <w:rsid w:val="00AF14B3"/>
    <w:rsid w:val="00AF241C"/>
    <w:rsid w:val="00AF5F83"/>
    <w:rsid w:val="00B03A55"/>
    <w:rsid w:val="00B043C5"/>
    <w:rsid w:val="00B10407"/>
    <w:rsid w:val="00B10AFA"/>
    <w:rsid w:val="00B1127B"/>
    <w:rsid w:val="00B113C8"/>
    <w:rsid w:val="00B123EB"/>
    <w:rsid w:val="00B14440"/>
    <w:rsid w:val="00B16CC4"/>
    <w:rsid w:val="00B172BA"/>
    <w:rsid w:val="00B20153"/>
    <w:rsid w:val="00B215D3"/>
    <w:rsid w:val="00B22180"/>
    <w:rsid w:val="00B223CB"/>
    <w:rsid w:val="00B228F2"/>
    <w:rsid w:val="00B23EF1"/>
    <w:rsid w:val="00B245BB"/>
    <w:rsid w:val="00B263EC"/>
    <w:rsid w:val="00B26627"/>
    <w:rsid w:val="00B26DEE"/>
    <w:rsid w:val="00B270D1"/>
    <w:rsid w:val="00B30099"/>
    <w:rsid w:val="00B33392"/>
    <w:rsid w:val="00B3367D"/>
    <w:rsid w:val="00B35D0A"/>
    <w:rsid w:val="00B365ED"/>
    <w:rsid w:val="00B37BE9"/>
    <w:rsid w:val="00B4032B"/>
    <w:rsid w:val="00B41854"/>
    <w:rsid w:val="00B4328D"/>
    <w:rsid w:val="00B45468"/>
    <w:rsid w:val="00B46109"/>
    <w:rsid w:val="00B46161"/>
    <w:rsid w:val="00B466E9"/>
    <w:rsid w:val="00B50F21"/>
    <w:rsid w:val="00B533BB"/>
    <w:rsid w:val="00B54A11"/>
    <w:rsid w:val="00B54CA3"/>
    <w:rsid w:val="00B5769A"/>
    <w:rsid w:val="00B60E94"/>
    <w:rsid w:val="00B614C3"/>
    <w:rsid w:val="00B614D6"/>
    <w:rsid w:val="00B61FA4"/>
    <w:rsid w:val="00B641E5"/>
    <w:rsid w:val="00B722E2"/>
    <w:rsid w:val="00B73C42"/>
    <w:rsid w:val="00B74803"/>
    <w:rsid w:val="00B74EF4"/>
    <w:rsid w:val="00B76925"/>
    <w:rsid w:val="00B76C6D"/>
    <w:rsid w:val="00B7716D"/>
    <w:rsid w:val="00B81DD0"/>
    <w:rsid w:val="00B82AB8"/>
    <w:rsid w:val="00B82E3B"/>
    <w:rsid w:val="00B82F28"/>
    <w:rsid w:val="00B84E87"/>
    <w:rsid w:val="00B8713F"/>
    <w:rsid w:val="00B9067A"/>
    <w:rsid w:val="00B92AA6"/>
    <w:rsid w:val="00B94C72"/>
    <w:rsid w:val="00B94D37"/>
    <w:rsid w:val="00B94F9D"/>
    <w:rsid w:val="00B960DB"/>
    <w:rsid w:val="00B96425"/>
    <w:rsid w:val="00B968D1"/>
    <w:rsid w:val="00B97524"/>
    <w:rsid w:val="00BA128F"/>
    <w:rsid w:val="00BA32D0"/>
    <w:rsid w:val="00BA3B63"/>
    <w:rsid w:val="00BA5B78"/>
    <w:rsid w:val="00BA5F8F"/>
    <w:rsid w:val="00BA689D"/>
    <w:rsid w:val="00BA6BD3"/>
    <w:rsid w:val="00BA7315"/>
    <w:rsid w:val="00BA74CD"/>
    <w:rsid w:val="00BA7AE2"/>
    <w:rsid w:val="00BA7D77"/>
    <w:rsid w:val="00BB3406"/>
    <w:rsid w:val="00BB3B19"/>
    <w:rsid w:val="00BB3EE5"/>
    <w:rsid w:val="00BB4BFA"/>
    <w:rsid w:val="00BB5445"/>
    <w:rsid w:val="00BB5B7C"/>
    <w:rsid w:val="00BB5F3D"/>
    <w:rsid w:val="00BB7994"/>
    <w:rsid w:val="00BB7DDD"/>
    <w:rsid w:val="00BC03B3"/>
    <w:rsid w:val="00BC2311"/>
    <w:rsid w:val="00BC3D55"/>
    <w:rsid w:val="00BC6BA2"/>
    <w:rsid w:val="00BD1C1E"/>
    <w:rsid w:val="00BD1F29"/>
    <w:rsid w:val="00BD3AF8"/>
    <w:rsid w:val="00BD55A0"/>
    <w:rsid w:val="00BD6BD5"/>
    <w:rsid w:val="00BE0DCA"/>
    <w:rsid w:val="00BE29B4"/>
    <w:rsid w:val="00BE36FA"/>
    <w:rsid w:val="00BE4233"/>
    <w:rsid w:val="00BE4D90"/>
    <w:rsid w:val="00BE5E53"/>
    <w:rsid w:val="00BE6543"/>
    <w:rsid w:val="00BE6A88"/>
    <w:rsid w:val="00BE7D3A"/>
    <w:rsid w:val="00BE7D41"/>
    <w:rsid w:val="00BF1151"/>
    <w:rsid w:val="00BF1B19"/>
    <w:rsid w:val="00BF25E1"/>
    <w:rsid w:val="00BF451E"/>
    <w:rsid w:val="00BF55B7"/>
    <w:rsid w:val="00BF5880"/>
    <w:rsid w:val="00BF5DD5"/>
    <w:rsid w:val="00BF6204"/>
    <w:rsid w:val="00BF7481"/>
    <w:rsid w:val="00C01867"/>
    <w:rsid w:val="00C032CC"/>
    <w:rsid w:val="00C03519"/>
    <w:rsid w:val="00C05379"/>
    <w:rsid w:val="00C0551E"/>
    <w:rsid w:val="00C06EF4"/>
    <w:rsid w:val="00C071D0"/>
    <w:rsid w:val="00C114DD"/>
    <w:rsid w:val="00C12ED5"/>
    <w:rsid w:val="00C13A24"/>
    <w:rsid w:val="00C13D54"/>
    <w:rsid w:val="00C14B7B"/>
    <w:rsid w:val="00C17C60"/>
    <w:rsid w:val="00C20BF6"/>
    <w:rsid w:val="00C21ADF"/>
    <w:rsid w:val="00C23316"/>
    <w:rsid w:val="00C24DE2"/>
    <w:rsid w:val="00C270E4"/>
    <w:rsid w:val="00C30A5A"/>
    <w:rsid w:val="00C314BE"/>
    <w:rsid w:val="00C31B87"/>
    <w:rsid w:val="00C31D55"/>
    <w:rsid w:val="00C31E54"/>
    <w:rsid w:val="00C330BB"/>
    <w:rsid w:val="00C34D86"/>
    <w:rsid w:val="00C350FA"/>
    <w:rsid w:val="00C35FE4"/>
    <w:rsid w:val="00C37F41"/>
    <w:rsid w:val="00C40F68"/>
    <w:rsid w:val="00C40FD5"/>
    <w:rsid w:val="00C4180B"/>
    <w:rsid w:val="00C4284B"/>
    <w:rsid w:val="00C4320E"/>
    <w:rsid w:val="00C441E8"/>
    <w:rsid w:val="00C4478E"/>
    <w:rsid w:val="00C44A6B"/>
    <w:rsid w:val="00C44ACE"/>
    <w:rsid w:val="00C45146"/>
    <w:rsid w:val="00C50B4B"/>
    <w:rsid w:val="00C52138"/>
    <w:rsid w:val="00C52934"/>
    <w:rsid w:val="00C52B84"/>
    <w:rsid w:val="00C54E40"/>
    <w:rsid w:val="00C5514B"/>
    <w:rsid w:val="00C55255"/>
    <w:rsid w:val="00C56476"/>
    <w:rsid w:val="00C56A27"/>
    <w:rsid w:val="00C56A5E"/>
    <w:rsid w:val="00C56BA7"/>
    <w:rsid w:val="00C56E99"/>
    <w:rsid w:val="00C619E3"/>
    <w:rsid w:val="00C62D56"/>
    <w:rsid w:val="00C62F50"/>
    <w:rsid w:val="00C63F9B"/>
    <w:rsid w:val="00C640BA"/>
    <w:rsid w:val="00C65D18"/>
    <w:rsid w:val="00C67DB1"/>
    <w:rsid w:val="00C70B37"/>
    <w:rsid w:val="00C72362"/>
    <w:rsid w:val="00C73F06"/>
    <w:rsid w:val="00C7483F"/>
    <w:rsid w:val="00C75C1C"/>
    <w:rsid w:val="00C76502"/>
    <w:rsid w:val="00C77D45"/>
    <w:rsid w:val="00C81AC5"/>
    <w:rsid w:val="00C833E7"/>
    <w:rsid w:val="00C86E2C"/>
    <w:rsid w:val="00C90238"/>
    <w:rsid w:val="00C91C4A"/>
    <w:rsid w:val="00C91FD2"/>
    <w:rsid w:val="00C922E4"/>
    <w:rsid w:val="00C92777"/>
    <w:rsid w:val="00C9576B"/>
    <w:rsid w:val="00C95C27"/>
    <w:rsid w:val="00C97A31"/>
    <w:rsid w:val="00CA0146"/>
    <w:rsid w:val="00CA055A"/>
    <w:rsid w:val="00CA0CA7"/>
    <w:rsid w:val="00CA276F"/>
    <w:rsid w:val="00CA2F52"/>
    <w:rsid w:val="00CA5446"/>
    <w:rsid w:val="00CA65C6"/>
    <w:rsid w:val="00CA72C5"/>
    <w:rsid w:val="00CA7453"/>
    <w:rsid w:val="00CA751A"/>
    <w:rsid w:val="00CB16C3"/>
    <w:rsid w:val="00CB2A9A"/>
    <w:rsid w:val="00CB3A6E"/>
    <w:rsid w:val="00CB4A99"/>
    <w:rsid w:val="00CB59FD"/>
    <w:rsid w:val="00CB5F5A"/>
    <w:rsid w:val="00CB61E9"/>
    <w:rsid w:val="00CB6DDF"/>
    <w:rsid w:val="00CB7735"/>
    <w:rsid w:val="00CC0376"/>
    <w:rsid w:val="00CC0496"/>
    <w:rsid w:val="00CC0758"/>
    <w:rsid w:val="00CC0A2C"/>
    <w:rsid w:val="00CC11D6"/>
    <w:rsid w:val="00CC1CEE"/>
    <w:rsid w:val="00CC2CF6"/>
    <w:rsid w:val="00CC3F7B"/>
    <w:rsid w:val="00CC4EE3"/>
    <w:rsid w:val="00CC5496"/>
    <w:rsid w:val="00CD0C69"/>
    <w:rsid w:val="00CD0D24"/>
    <w:rsid w:val="00CD1CE0"/>
    <w:rsid w:val="00CD1E63"/>
    <w:rsid w:val="00CD2728"/>
    <w:rsid w:val="00CD2EAB"/>
    <w:rsid w:val="00CD39BE"/>
    <w:rsid w:val="00CD6E30"/>
    <w:rsid w:val="00CE06CB"/>
    <w:rsid w:val="00CE2C6B"/>
    <w:rsid w:val="00CE56D8"/>
    <w:rsid w:val="00CE5B02"/>
    <w:rsid w:val="00CE6FC6"/>
    <w:rsid w:val="00CF003A"/>
    <w:rsid w:val="00CF12D7"/>
    <w:rsid w:val="00CF2736"/>
    <w:rsid w:val="00CF305E"/>
    <w:rsid w:val="00CF32C5"/>
    <w:rsid w:val="00CF41F9"/>
    <w:rsid w:val="00CF6005"/>
    <w:rsid w:val="00CF652F"/>
    <w:rsid w:val="00CF77AC"/>
    <w:rsid w:val="00D00DF6"/>
    <w:rsid w:val="00D04321"/>
    <w:rsid w:val="00D05272"/>
    <w:rsid w:val="00D05407"/>
    <w:rsid w:val="00D0659D"/>
    <w:rsid w:val="00D107F1"/>
    <w:rsid w:val="00D1085D"/>
    <w:rsid w:val="00D11544"/>
    <w:rsid w:val="00D15E85"/>
    <w:rsid w:val="00D17434"/>
    <w:rsid w:val="00D206CC"/>
    <w:rsid w:val="00D22AC7"/>
    <w:rsid w:val="00D22B04"/>
    <w:rsid w:val="00D22F3E"/>
    <w:rsid w:val="00D24E84"/>
    <w:rsid w:val="00D251B9"/>
    <w:rsid w:val="00D26072"/>
    <w:rsid w:val="00D26610"/>
    <w:rsid w:val="00D26F0A"/>
    <w:rsid w:val="00D2701E"/>
    <w:rsid w:val="00D27976"/>
    <w:rsid w:val="00D311DB"/>
    <w:rsid w:val="00D3674C"/>
    <w:rsid w:val="00D37898"/>
    <w:rsid w:val="00D40E16"/>
    <w:rsid w:val="00D42508"/>
    <w:rsid w:val="00D43550"/>
    <w:rsid w:val="00D45465"/>
    <w:rsid w:val="00D515D8"/>
    <w:rsid w:val="00D51B62"/>
    <w:rsid w:val="00D52382"/>
    <w:rsid w:val="00D526BE"/>
    <w:rsid w:val="00D537C9"/>
    <w:rsid w:val="00D55092"/>
    <w:rsid w:val="00D5518A"/>
    <w:rsid w:val="00D55ED8"/>
    <w:rsid w:val="00D566A7"/>
    <w:rsid w:val="00D602A7"/>
    <w:rsid w:val="00D60C6E"/>
    <w:rsid w:val="00D61884"/>
    <w:rsid w:val="00D618EA"/>
    <w:rsid w:val="00D61903"/>
    <w:rsid w:val="00D6246B"/>
    <w:rsid w:val="00D6256D"/>
    <w:rsid w:val="00D6371E"/>
    <w:rsid w:val="00D703AD"/>
    <w:rsid w:val="00D70C82"/>
    <w:rsid w:val="00D720D7"/>
    <w:rsid w:val="00D7226D"/>
    <w:rsid w:val="00D74101"/>
    <w:rsid w:val="00D7421D"/>
    <w:rsid w:val="00D753A0"/>
    <w:rsid w:val="00D800DD"/>
    <w:rsid w:val="00D818E0"/>
    <w:rsid w:val="00D837DD"/>
    <w:rsid w:val="00D83881"/>
    <w:rsid w:val="00D83B01"/>
    <w:rsid w:val="00D83CCF"/>
    <w:rsid w:val="00D84391"/>
    <w:rsid w:val="00D847DC"/>
    <w:rsid w:val="00D85FEA"/>
    <w:rsid w:val="00D863BB"/>
    <w:rsid w:val="00D868FF"/>
    <w:rsid w:val="00D87E15"/>
    <w:rsid w:val="00D905BB"/>
    <w:rsid w:val="00D91581"/>
    <w:rsid w:val="00D91BF8"/>
    <w:rsid w:val="00D9209B"/>
    <w:rsid w:val="00D93425"/>
    <w:rsid w:val="00D93B54"/>
    <w:rsid w:val="00D94D94"/>
    <w:rsid w:val="00D94F96"/>
    <w:rsid w:val="00D95A0B"/>
    <w:rsid w:val="00D96056"/>
    <w:rsid w:val="00D97142"/>
    <w:rsid w:val="00DA0D33"/>
    <w:rsid w:val="00DA1368"/>
    <w:rsid w:val="00DA322E"/>
    <w:rsid w:val="00DA3FBE"/>
    <w:rsid w:val="00DA4A9D"/>
    <w:rsid w:val="00DA4E10"/>
    <w:rsid w:val="00DA683D"/>
    <w:rsid w:val="00DA7F4C"/>
    <w:rsid w:val="00DB1BC8"/>
    <w:rsid w:val="00DB34B9"/>
    <w:rsid w:val="00DB693A"/>
    <w:rsid w:val="00DB76D7"/>
    <w:rsid w:val="00DB7728"/>
    <w:rsid w:val="00DC08E0"/>
    <w:rsid w:val="00DC3510"/>
    <w:rsid w:val="00DC359C"/>
    <w:rsid w:val="00DC3F2B"/>
    <w:rsid w:val="00DC4910"/>
    <w:rsid w:val="00DC4A4E"/>
    <w:rsid w:val="00DC4F7F"/>
    <w:rsid w:val="00DC575F"/>
    <w:rsid w:val="00DC6C4D"/>
    <w:rsid w:val="00DC7EB6"/>
    <w:rsid w:val="00DD0630"/>
    <w:rsid w:val="00DD1760"/>
    <w:rsid w:val="00DD337A"/>
    <w:rsid w:val="00DD392D"/>
    <w:rsid w:val="00DD4872"/>
    <w:rsid w:val="00DD5B34"/>
    <w:rsid w:val="00DD6872"/>
    <w:rsid w:val="00DD6FDB"/>
    <w:rsid w:val="00DE1684"/>
    <w:rsid w:val="00DE51B1"/>
    <w:rsid w:val="00DE5AF9"/>
    <w:rsid w:val="00DE7224"/>
    <w:rsid w:val="00DE74CC"/>
    <w:rsid w:val="00DE7ED6"/>
    <w:rsid w:val="00DF0CFC"/>
    <w:rsid w:val="00DF1A36"/>
    <w:rsid w:val="00DF26C8"/>
    <w:rsid w:val="00DF5239"/>
    <w:rsid w:val="00DF5E78"/>
    <w:rsid w:val="00DF6AE4"/>
    <w:rsid w:val="00E0106B"/>
    <w:rsid w:val="00E01515"/>
    <w:rsid w:val="00E01610"/>
    <w:rsid w:val="00E02829"/>
    <w:rsid w:val="00E03BCA"/>
    <w:rsid w:val="00E04801"/>
    <w:rsid w:val="00E06365"/>
    <w:rsid w:val="00E0694A"/>
    <w:rsid w:val="00E06CA6"/>
    <w:rsid w:val="00E077F2"/>
    <w:rsid w:val="00E07923"/>
    <w:rsid w:val="00E079C3"/>
    <w:rsid w:val="00E100BD"/>
    <w:rsid w:val="00E1050E"/>
    <w:rsid w:val="00E132F5"/>
    <w:rsid w:val="00E14B38"/>
    <w:rsid w:val="00E151C1"/>
    <w:rsid w:val="00E15811"/>
    <w:rsid w:val="00E16BE3"/>
    <w:rsid w:val="00E17C89"/>
    <w:rsid w:val="00E236E5"/>
    <w:rsid w:val="00E24D1A"/>
    <w:rsid w:val="00E27B78"/>
    <w:rsid w:val="00E326A9"/>
    <w:rsid w:val="00E32AF1"/>
    <w:rsid w:val="00E330E8"/>
    <w:rsid w:val="00E337EB"/>
    <w:rsid w:val="00E33975"/>
    <w:rsid w:val="00E34C5B"/>
    <w:rsid w:val="00E34EFC"/>
    <w:rsid w:val="00E357AF"/>
    <w:rsid w:val="00E35B3E"/>
    <w:rsid w:val="00E35DCF"/>
    <w:rsid w:val="00E371A2"/>
    <w:rsid w:val="00E41376"/>
    <w:rsid w:val="00E4160F"/>
    <w:rsid w:val="00E43094"/>
    <w:rsid w:val="00E44B74"/>
    <w:rsid w:val="00E451B7"/>
    <w:rsid w:val="00E4621F"/>
    <w:rsid w:val="00E4677C"/>
    <w:rsid w:val="00E46979"/>
    <w:rsid w:val="00E5003E"/>
    <w:rsid w:val="00E51197"/>
    <w:rsid w:val="00E5374D"/>
    <w:rsid w:val="00E53CA2"/>
    <w:rsid w:val="00E553AC"/>
    <w:rsid w:val="00E5570B"/>
    <w:rsid w:val="00E55A53"/>
    <w:rsid w:val="00E5621E"/>
    <w:rsid w:val="00E56998"/>
    <w:rsid w:val="00E56E4F"/>
    <w:rsid w:val="00E56F33"/>
    <w:rsid w:val="00E57166"/>
    <w:rsid w:val="00E6053E"/>
    <w:rsid w:val="00E606B8"/>
    <w:rsid w:val="00E613BC"/>
    <w:rsid w:val="00E632AA"/>
    <w:rsid w:val="00E63469"/>
    <w:rsid w:val="00E63BD2"/>
    <w:rsid w:val="00E701A5"/>
    <w:rsid w:val="00E70AC3"/>
    <w:rsid w:val="00E70C39"/>
    <w:rsid w:val="00E70EC8"/>
    <w:rsid w:val="00E719D5"/>
    <w:rsid w:val="00E71C73"/>
    <w:rsid w:val="00E71E3D"/>
    <w:rsid w:val="00E72196"/>
    <w:rsid w:val="00E72554"/>
    <w:rsid w:val="00E72B58"/>
    <w:rsid w:val="00E75E74"/>
    <w:rsid w:val="00E7615D"/>
    <w:rsid w:val="00E76482"/>
    <w:rsid w:val="00E823D6"/>
    <w:rsid w:val="00E827AB"/>
    <w:rsid w:val="00E82D41"/>
    <w:rsid w:val="00E84CD6"/>
    <w:rsid w:val="00E84FA1"/>
    <w:rsid w:val="00E8660F"/>
    <w:rsid w:val="00E86A06"/>
    <w:rsid w:val="00E86B83"/>
    <w:rsid w:val="00E8734C"/>
    <w:rsid w:val="00E87A0C"/>
    <w:rsid w:val="00E907AF"/>
    <w:rsid w:val="00E91BF4"/>
    <w:rsid w:val="00E95D02"/>
    <w:rsid w:val="00E96890"/>
    <w:rsid w:val="00EA0376"/>
    <w:rsid w:val="00EA0CBD"/>
    <w:rsid w:val="00EA1590"/>
    <w:rsid w:val="00EA19D5"/>
    <w:rsid w:val="00EA1CB0"/>
    <w:rsid w:val="00EA28BF"/>
    <w:rsid w:val="00EA3CFD"/>
    <w:rsid w:val="00EA4310"/>
    <w:rsid w:val="00EA4550"/>
    <w:rsid w:val="00EA4902"/>
    <w:rsid w:val="00EA544A"/>
    <w:rsid w:val="00EA5C57"/>
    <w:rsid w:val="00EB3B1C"/>
    <w:rsid w:val="00EB71AA"/>
    <w:rsid w:val="00EB7D53"/>
    <w:rsid w:val="00EC0453"/>
    <w:rsid w:val="00EC2513"/>
    <w:rsid w:val="00EC2FBA"/>
    <w:rsid w:val="00EC3A96"/>
    <w:rsid w:val="00EC3AB0"/>
    <w:rsid w:val="00EC3AE6"/>
    <w:rsid w:val="00EC521F"/>
    <w:rsid w:val="00EC5303"/>
    <w:rsid w:val="00EC653E"/>
    <w:rsid w:val="00EC6AB4"/>
    <w:rsid w:val="00EC7138"/>
    <w:rsid w:val="00EC7669"/>
    <w:rsid w:val="00EC7A74"/>
    <w:rsid w:val="00EC7E4B"/>
    <w:rsid w:val="00ED0B9B"/>
    <w:rsid w:val="00ED180C"/>
    <w:rsid w:val="00ED2259"/>
    <w:rsid w:val="00ED3669"/>
    <w:rsid w:val="00ED4582"/>
    <w:rsid w:val="00ED50A3"/>
    <w:rsid w:val="00ED62CA"/>
    <w:rsid w:val="00EE12E8"/>
    <w:rsid w:val="00EE3C7F"/>
    <w:rsid w:val="00EE47A2"/>
    <w:rsid w:val="00EE4875"/>
    <w:rsid w:val="00EF2914"/>
    <w:rsid w:val="00EF34C0"/>
    <w:rsid w:val="00EF36A1"/>
    <w:rsid w:val="00EF639D"/>
    <w:rsid w:val="00EF7166"/>
    <w:rsid w:val="00EF75BC"/>
    <w:rsid w:val="00F0056F"/>
    <w:rsid w:val="00F01682"/>
    <w:rsid w:val="00F019FD"/>
    <w:rsid w:val="00F040DA"/>
    <w:rsid w:val="00F06EB6"/>
    <w:rsid w:val="00F07172"/>
    <w:rsid w:val="00F114B9"/>
    <w:rsid w:val="00F11EAF"/>
    <w:rsid w:val="00F1215C"/>
    <w:rsid w:val="00F139C0"/>
    <w:rsid w:val="00F14469"/>
    <w:rsid w:val="00F14519"/>
    <w:rsid w:val="00F146D6"/>
    <w:rsid w:val="00F16178"/>
    <w:rsid w:val="00F16A5B"/>
    <w:rsid w:val="00F16EBF"/>
    <w:rsid w:val="00F1702F"/>
    <w:rsid w:val="00F17590"/>
    <w:rsid w:val="00F2074A"/>
    <w:rsid w:val="00F2272F"/>
    <w:rsid w:val="00F23C75"/>
    <w:rsid w:val="00F24F36"/>
    <w:rsid w:val="00F26B86"/>
    <w:rsid w:val="00F27182"/>
    <w:rsid w:val="00F3019E"/>
    <w:rsid w:val="00F32392"/>
    <w:rsid w:val="00F32BD0"/>
    <w:rsid w:val="00F33244"/>
    <w:rsid w:val="00F346B9"/>
    <w:rsid w:val="00F36D34"/>
    <w:rsid w:val="00F36D65"/>
    <w:rsid w:val="00F3731E"/>
    <w:rsid w:val="00F3749F"/>
    <w:rsid w:val="00F376CA"/>
    <w:rsid w:val="00F40586"/>
    <w:rsid w:val="00F41FF0"/>
    <w:rsid w:val="00F429C4"/>
    <w:rsid w:val="00F44B3A"/>
    <w:rsid w:val="00F51B60"/>
    <w:rsid w:val="00F528E2"/>
    <w:rsid w:val="00F52F53"/>
    <w:rsid w:val="00F53035"/>
    <w:rsid w:val="00F53B25"/>
    <w:rsid w:val="00F54B13"/>
    <w:rsid w:val="00F561BF"/>
    <w:rsid w:val="00F56960"/>
    <w:rsid w:val="00F572D9"/>
    <w:rsid w:val="00F62C02"/>
    <w:rsid w:val="00F6302F"/>
    <w:rsid w:val="00F630C0"/>
    <w:rsid w:val="00F6364B"/>
    <w:rsid w:val="00F6392A"/>
    <w:rsid w:val="00F63983"/>
    <w:rsid w:val="00F647DA"/>
    <w:rsid w:val="00F64AC4"/>
    <w:rsid w:val="00F66667"/>
    <w:rsid w:val="00F666DA"/>
    <w:rsid w:val="00F67489"/>
    <w:rsid w:val="00F677EA"/>
    <w:rsid w:val="00F67BB0"/>
    <w:rsid w:val="00F70AD5"/>
    <w:rsid w:val="00F7156E"/>
    <w:rsid w:val="00F7168A"/>
    <w:rsid w:val="00F72817"/>
    <w:rsid w:val="00F757A7"/>
    <w:rsid w:val="00F80B8F"/>
    <w:rsid w:val="00F855E1"/>
    <w:rsid w:val="00F91AB9"/>
    <w:rsid w:val="00F91FA6"/>
    <w:rsid w:val="00F91FB2"/>
    <w:rsid w:val="00F924AA"/>
    <w:rsid w:val="00F93274"/>
    <w:rsid w:val="00F9541B"/>
    <w:rsid w:val="00F9557A"/>
    <w:rsid w:val="00F9559F"/>
    <w:rsid w:val="00F957B0"/>
    <w:rsid w:val="00F97253"/>
    <w:rsid w:val="00FA0B59"/>
    <w:rsid w:val="00FA0DB3"/>
    <w:rsid w:val="00FA25FA"/>
    <w:rsid w:val="00FA4286"/>
    <w:rsid w:val="00FA530A"/>
    <w:rsid w:val="00FA549F"/>
    <w:rsid w:val="00FA5DC1"/>
    <w:rsid w:val="00FA742E"/>
    <w:rsid w:val="00FB0474"/>
    <w:rsid w:val="00FB06C1"/>
    <w:rsid w:val="00FB1E83"/>
    <w:rsid w:val="00FB2D70"/>
    <w:rsid w:val="00FB374C"/>
    <w:rsid w:val="00FB6116"/>
    <w:rsid w:val="00FB7C7A"/>
    <w:rsid w:val="00FC1330"/>
    <w:rsid w:val="00FC1732"/>
    <w:rsid w:val="00FC1903"/>
    <w:rsid w:val="00FC1AA4"/>
    <w:rsid w:val="00FC2468"/>
    <w:rsid w:val="00FC2709"/>
    <w:rsid w:val="00FC2954"/>
    <w:rsid w:val="00FC2E79"/>
    <w:rsid w:val="00FC3C8B"/>
    <w:rsid w:val="00FC407E"/>
    <w:rsid w:val="00FC45E3"/>
    <w:rsid w:val="00FC4DA8"/>
    <w:rsid w:val="00FC4F14"/>
    <w:rsid w:val="00FC5550"/>
    <w:rsid w:val="00FC695A"/>
    <w:rsid w:val="00FD200F"/>
    <w:rsid w:val="00FD210F"/>
    <w:rsid w:val="00FD44F6"/>
    <w:rsid w:val="00FD5964"/>
    <w:rsid w:val="00FD5E25"/>
    <w:rsid w:val="00FD5F61"/>
    <w:rsid w:val="00FE0DAC"/>
    <w:rsid w:val="00FE1673"/>
    <w:rsid w:val="00FE390A"/>
    <w:rsid w:val="00FE4AF7"/>
    <w:rsid w:val="00FE6550"/>
    <w:rsid w:val="00FE7A0E"/>
    <w:rsid w:val="00FF3304"/>
    <w:rsid w:val="00FF4DEA"/>
    <w:rsid w:val="00FF56DA"/>
    <w:rsid w:val="00FF58B0"/>
    <w:rsid w:val="00FF5B06"/>
    <w:rsid w:val="00FF75F3"/>
    <w:rsid w:val="00FF79E0"/>
    <w:rsid w:val="00FF7EF4"/>
    <w:rsid w:val="013DA00C"/>
    <w:rsid w:val="02044246"/>
    <w:rsid w:val="027DDA58"/>
    <w:rsid w:val="02D9E106"/>
    <w:rsid w:val="053F9FFB"/>
    <w:rsid w:val="0662B514"/>
    <w:rsid w:val="0F288F2A"/>
    <w:rsid w:val="12AA8D62"/>
    <w:rsid w:val="12F7E99F"/>
    <w:rsid w:val="18319F07"/>
    <w:rsid w:val="18AF7DD8"/>
    <w:rsid w:val="19155898"/>
    <w:rsid w:val="1AD7A64D"/>
    <w:rsid w:val="1E490E4B"/>
    <w:rsid w:val="28274EDA"/>
    <w:rsid w:val="2B59E28C"/>
    <w:rsid w:val="2EE396C7"/>
    <w:rsid w:val="2F253C5D"/>
    <w:rsid w:val="30563190"/>
    <w:rsid w:val="32698114"/>
    <w:rsid w:val="32ED7C1F"/>
    <w:rsid w:val="38310658"/>
    <w:rsid w:val="38F06964"/>
    <w:rsid w:val="4064A642"/>
    <w:rsid w:val="43C7880E"/>
    <w:rsid w:val="4687F85E"/>
    <w:rsid w:val="47F08417"/>
    <w:rsid w:val="48585C2F"/>
    <w:rsid w:val="4E3604A2"/>
    <w:rsid w:val="50EBF043"/>
    <w:rsid w:val="53A50C3E"/>
    <w:rsid w:val="5634781A"/>
    <w:rsid w:val="56D991FA"/>
    <w:rsid w:val="5A1B4978"/>
    <w:rsid w:val="5DD6770B"/>
    <w:rsid w:val="5EAA50C7"/>
    <w:rsid w:val="61478C4E"/>
    <w:rsid w:val="61D88A76"/>
    <w:rsid w:val="61E9A98F"/>
    <w:rsid w:val="655154D8"/>
    <w:rsid w:val="66211F66"/>
    <w:rsid w:val="67560144"/>
    <w:rsid w:val="6F425B8C"/>
    <w:rsid w:val="765F39BA"/>
    <w:rsid w:val="79567D2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1664"/>
  <w15:docId w15:val="{CFD47B40-E50E-4EE7-9F99-D3917DA1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13"/>
    <w:pPr>
      <w:spacing w:before="240" w:after="240" w:line="288" w:lineRule="auto"/>
      <w:jc w:val="both"/>
    </w:pPr>
    <w:rPr>
      <w:rFonts w:ascii="Calibri Light" w:eastAsia="Calibri" w:hAnsi="Calibri Light" w:cs="Times New Roman"/>
      <w:sz w:val="20"/>
      <w:lang w:val="en-US"/>
    </w:rPr>
  </w:style>
  <w:style w:type="paragraph" w:styleId="Heading1">
    <w:name w:val="heading 1"/>
    <w:basedOn w:val="Normal"/>
    <w:next w:val="Normal"/>
    <w:link w:val="Heading1Char"/>
    <w:uiPriority w:val="9"/>
    <w:qFormat/>
    <w:rsid w:val="00616A8F"/>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4875"/>
    <w:pPr>
      <w:keepNext/>
      <w:keepLines/>
      <w:suppressAutoHyphens/>
      <w:autoSpaceDN w:val="0"/>
      <w:spacing w:before="284" w:after="113" w:line="240" w:lineRule="auto"/>
      <w:jc w:val="left"/>
      <w:textAlignment w:val="baseline"/>
      <w:outlineLvl w:val="1"/>
    </w:pPr>
    <w:rPr>
      <w:rFonts w:ascii="Arial" w:eastAsia="Times New Roman" w:hAnsi="Arial"/>
      <w:b/>
      <w:color w:val="004A7F"/>
      <w:sz w:val="28"/>
      <w:szCs w:val="26"/>
      <w:lang w:val="en-GB"/>
    </w:rPr>
  </w:style>
  <w:style w:type="paragraph" w:styleId="Heading3">
    <w:name w:val="heading 3"/>
    <w:basedOn w:val="Normal"/>
    <w:next w:val="Normal"/>
    <w:link w:val="Heading3Char"/>
    <w:uiPriority w:val="9"/>
    <w:unhideWhenUsed/>
    <w:qFormat/>
    <w:rsid w:val="00196A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50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13"/>
    <w:pPr>
      <w:ind w:left="720"/>
    </w:pPr>
    <w:rPr>
      <w:lang w:val="de-DE" w:eastAsia="de-DE"/>
    </w:rPr>
  </w:style>
  <w:style w:type="paragraph" w:styleId="NoSpacing">
    <w:name w:val="No Spacing"/>
    <w:link w:val="NoSpacingChar"/>
    <w:uiPriority w:val="1"/>
    <w:qFormat/>
    <w:rsid w:val="00EC2513"/>
    <w:pPr>
      <w:spacing w:after="0" w:line="240" w:lineRule="auto"/>
      <w:jc w:val="both"/>
    </w:pPr>
    <w:rPr>
      <w:rFonts w:ascii="Calibri Light" w:eastAsia="Calibri" w:hAnsi="Calibri Light" w:cs="Times New Roman"/>
      <w:sz w:val="20"/>
      <w:lang w:val="en-US"/>
    </w:rPr>
  </w:style>
  <w:style w:type="character" w:styleId="Hyperlink">
    <w:name w:val="Hyperlink"/>
    <w:basedOn w:val="DefaultParagraphFont"/>
    <w:uiPriority w:val="99"/>
    <w:unhideWhenUsed/>
    <w:rsid w:val="009B4FE8"/>
    <w:rPr>
      <w:color w:val="0563C1" w:themeColor="hyperlink"/>
      <w:u w:val="single"/>
    </w:rPr>
  </w:style>
  <w:style w:type="character" w:customStyle="1" w:styleId="UnresolvedMention1">
    <w:name w:val="Unresolved Mention1"/>
    <w:basedOn w:val="DefaultParagraphFont"/>
    <w:uiPriority w:val="99"/>
    <w:semiHidden/>
    <w:unhideWhenUsed/>
    <w:rsid w:val="009B4FE8"/>
    <w:rPr>
      <w:color w:val="605E5C"/>
      <w:shd w:val="clear" w:color="auto" w:fill="E1DFDD"/>
    </w:rPr>
  </w:style>
  <w:style w:type="table" w:styleId="TableGrid">
    <w:name w:val="Table Grid"/>
    <w:basedOn w:val="TableNormal"/>
    <w:uiPriority w:val="39"/>
    <w:rsid w:val="00D8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36D34"/>
    <w:rPr>
      <w:color w:val="808080"/>
    </w:rPr>
  </w:style>
  <w:style w:type="character" w:customStyle="1" w:styleId="NoSpacingChar">
    <w:name w:val="No Spacing Char"/>
    <w:basedOn w:val="DefaultParagraphFont"/>
    <w:link w:val="NoSpacing"/>
    <w:uiPriority w:val="1"/>
    <w:rsid w:val="00F36D34"/>
    <w:rPr>
      <w:rFonts w:ascii="Calibri Light" w:eastAsia="Calibri" w:hAnsi="Calibri Light" w:cs="Times New Roman"/>
      <w:sz w:val="20"/>
      <w:lang w:val="en-US"/>
    </w:rPr>
  </w:style>
  <w:style w:type="paragraph" w:styleId="Header">
    <w:name w:val="header"/>
    <w:basedOn w:val="Normal"/>
    <w:link w:val="HeaderChar"/>
    <w:uiPriority w:val="99"/>
    <w:unhideWhenUsed/>
    <w:rsid w:val="00CA75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A751A"/>
    <w:rPr>
      <w:rFonts w:ascii="Calibri Light" w:eastAsia="Calibri" w:hAnsi="Calibri Light" w:cs="Times New Roman"/>
      <w:sz w:val="20"/>
      <w:lang w:val="en-US"/>
    </w:rPr>
  </w:style>
  <w:style w:type="paragraph" w:styleId="Footer">
    <w:name w:val="footer"/>
    <w:basedOn w:val="Normal"/>
    <w:link w:val="FooterChar"/>
    <w:uiPriority w:val="99"/>
    <w:unhideWhenUsed/>
    <w:rsid w:val="00CA75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A751A"/>
    <w:rPr>
      <w:rFonts w:ascii="Calibri Light" w:eastAsia="Calibri" w:hAnsi="Calibri Light" w:cs="Times New Roman"/>
      <w:sz w:val="20"/>
      <w:lang w:val="en-US"/>
    </w:rPr>
  </w:style>
  <w:style w:type="paragraph" w:styleId="FootnoteText">
    <w:name w:val="footnote text"/>
    <w:basedOn w:val="Normal"/>
    <w:link w:val="FootnoteTextChar"/>
    <w:uiPriority w:val="99"/>
    <w:semiHidden/>
    <w:unhideWhenUsed/>
    <w:rsid w:val="00FF58B0"/>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FF58B0"/>
    <w:rPr>
      <w:rFonts w:ascii="Calibri Light" w:eastAsia="Calibri" w:hAnsi="Calibri Light" w:cs="Times New Roman"/>
      <w:sz w:val="20"/>
      <w:szCs w:val="20"/>
      <w:lang w:val="en-US"/>
    </w:rPr>
  </w:style>
  <w:style w:type="character" w:styleId="FootnoteReference">
    <w:name w:val="footnote reference"/>
    <w:basedOn w:val="DefaultParagraphFont"/>
    <w:uiPriority w:val="99"/>
    <w:semiHidden/>
    <w:unhideWhenUsed/>
    <w:rsid w:val="00FF58B0"/>
    <w:rPr>
      <w:vertAlign w:val="superscript"/>
    </w:rPr>
  </w:style>
  <w:style w:type="character" w:customStyle="1" w:styleId="Heading2Char">
    <w:name w:val="Heading 2 Char"/>
    <w:basedOn w:val="DefaultParagraphFont"/>
    <w:link w:val="Heading2"/>
    <w:uiPriority w:val="9"/>
    <w:rsid w:val="00EE4875"/>
    <w:rPr>
      <w:rFonts w:ascii="Arial" w:eastAsia="Times New Roman" w:hAnsi="Arial" w:cs="Times New Roman"/>
      <w:b/>
      <w:color w:val="004A7F"/>
      <w:sz w:val="28"/>
      <w:szCs w:val="26"/>
    </w:rPr>
  </w:style>
  <w:style w:type="character" w:customStyle="1" w:styleId="Heading1Char">
    <w:name w:val="Heading 1 Char"/>
    <w:basedOn w:val="DefaultParagraphFont"/>
    <w:link w:val="Heading1"/>
    <w:uiPriority w:val="9"/>
    <w:rsid w:val="00616A8F"/>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196AE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9350F1"/>
    <w:rPr>
      <w:rFonts w:asciiTheme="majorHAnsi" w:eastAsiaTheme="majorEastAsia" w:hAnsiTheme="majorHAnsi" w:cstheme="majorBidi"/>
      <w:i/>
      <w:iCs/>
      <w:color w:val="2F5496" w:themeColor="accent1" w:themeShade="BF"/>
      <w:sz w:val="20"/>
      <w:lang w:val="en-US"/>
    </w:rPr>
  </w:style>
  <w:style w:type="character" w:styleId="FollowedHyperlink">
    <w:name w:val="FollowedHyperlink"/>
    <w:basedOn w:val="DefaultParagraphFont"/>
    <w:uiPriority w:val="99"/>
    <w:semiHidden/>
    <w:unhideWhenUsed/>
    <w:rsid w:val="00D05272"/>
    <w:rPr>
      <w:color w:val="954F72" w:themeColor="followedHyperlink"/>
      <w:u w:val="single"/>
    </w:rPr>
  </w:style>
  <w:style w:type="character" w:styleId="CommentReference">
    <w:name w:val="annotation reference"/>
    <w:basedOn w:val="DefaultParagraphFont"/>
    <w:uiPriority w:val="99"/>
    <w:semiHidden/>
    <w:unhideWhenUsed/>
    <w:rsid w:val="002723BA"/>
    <w:rPr>
      <w:sz w:val="16"/>
      <w:szCs w:val="16"/>
    </w:rPr>
  </w:style>
  <w:style w:type="paragraph" w:styleId="CommentText">
    <w:name w:val="annotation text"/>
    <w:basedOn w:val="Normal"/>
    <w:link w:val="CommentTextChar"/>
    <w:uiPriority w:val="99"/>
    <w:unhideWhenUsed/>
    <w:rsid w:val="002723BA"/>
    <w:pPr>
      <w:spacing w:line="240" w:lineRule="auto"/>
    </w:pPr>
    <w:rPr>
      <w:szCs w:val="20"/>
    </w:rPr>
  </w:style>
  <w:style w:type="character" w:customStyle="1" w:styleId="CommentTextChar">
    <w:name w:val="Comment Text Char"/>
    <w:basedOn w:val="DefaultParagraphFont"/>
    <w:link w:val="CommentText"/>
    <w:uiPriority w:val="99"/>
    <w:rsid w:val="002723BA"/>
    <w:rPr>
      <w:rFonts w:ascii="Calibri Light" w:eastAsia="Calibri" w:hAnsi="Calibri Ligh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723BA"/>
    <w:rPr>
      <w:b/>
      <w:bCs/>
    </w:rPr>
  </w:style>
  <w:style w:type="character" w:customStyle="1" w:styleId="CommentSubjectChar">
    <w:name w:val="Comment Subject Char"/>
    <w:basedOn w:val="CommentTextChar"/>
    <w:link w:val="CommentSubject"/>
    <w:uiPriority w:val="99"/>
    <w:semiHidden/>
    <w:rsid w:val="002723BA"/>
    <w:rPr>
      <w:rFonts w:ascii="Calibri Light" w:eastAsia="Calibri" w:hAnsi="Calibri Light" w:cs="Times New Roman"/>
      <w:b/>
      <w:bCs/>
      <w:sz w:val="20"/>
      <w:szCs w:val="20"/>
      <w:lang w:val="en-US"/>
    </w:rPr>
  </w:style>
  <w:style w:type="paragraph" w:styleId="BalloonText">
    <w:name w:val="Balloon Text"/>
    <w:basedOn w:val="Normal"/>
    <w:link w:val="BalloonTextChar"/>
    <w:uiPriority w:val="99"/>
    <w:semiHidden/>
    <w:unhideWhenUsed/>
    <w:rsid w:val="00AC46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B3"/>
    <w:rPr>
      <w:rFonts w:ascii="Segoe UI" w:eastAsia="Calibri" w:hAnsi="Segoe UI" w:cs="Segoe UI"/>
      <w:sz w:val="18"/>
      <w:szCs w:val="18"/>
      <w:lang w:val="en-US"/>
    </w:rPr>
  </w:style>
  <w:style w:type="character" w:styleId="Strong">
    <w:name w:val="Strong"/>
    <w:basedOn w:val="DefaultParagraphFont"/>
    <w:uiPriority w:val="22"/>
    <w:qFormat/>
    <w:rsid w:val="00A37285"/>
    <w:rPr>
      <w:b/>
      <w:bCs/>
    </w:rPr>
  </w:style>
  <w:style w:type="paragraph" w:styleId="Revision">
    <w:name w:val="Revision"/>
    <w:hidden/>
    <w:uiPriority w:val="99"/>
    <w:semiHidden/>
    <w:rsid w:val="00E03BCA"/>
    <w:pPr>
      <w:spacing w:after="0" w:line="240" w:lineRule="auto"/>
    </w:pPr>
    <w:rPr>
      <w:rFonts w:ascii="Calibri Light" w:eastAsia="Calibri" w:hAnsi="Calibri Light" w:cs="Times New Roman"/>
      <w:sz w:val="20"/>
      <w:lang w:val="en-US"/>
    </w:rPr>
  </w:style>
  <w:style w:type="character" w:customStyle="1" w:styleId="cf01">
    <w:name w:val="cf01"/>
    <w:basedOn w:val="DefaultParagraphFont"/>
    <w:rsid w:val="00AA7997"/>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42035C"/>
    <w:rPr>
      <w:color w:val="605E5C"/>
      <w:shd w:val="clear" w:color="auto" w:fill="E1DFDD"/>
    </w:rPr>
  </w:style>
  <w:style w:type="character" w:customStyle="1" w:styleId="UnresolvedMention3">
    <w:name w:val="Unresolved Mention3"/>
    <w:basedOn w:val="DefaultParagraphFont"/>
    <w:uiPriority w:val="99"/>
    <w:semiHidden/>
    <w:unhideWhenUsed/>
    <w:rsid w:val="00B968D1"/>
    <w:rPr>
      <w:color w:val="605E5C"/>
      <w:shd w:val="clear" w:color="auto" w:fill="E1DFDD"/>
    </w:rPr>
  </w:style>
  <w:style w:type="character" w:customStyle="1" w:styleId="Mention1">
    <w:name w:val="Mention1"/>
    <w:basedOn w:val="DefaultParagraphFont"/>
    <w:uiPriority w:val="99"/>
    <w:unhideWhenUsed/>
    <w:rsid w:val="0005034B"/>
    <w:rPr>
      <w:color w:val="2B579A"/>
      <w:shd w:val="clear" w:color="auto" w:fill="E1DFDD"/>
    </w:rPr>
  </w:style>
  <w:style w:type="character" w:styleId="UnresolvedMention">
    <w:name w:val="Unresolved Mention"/>
    <w:basedOn w:val="DefaultParagraphFont"/>
    <w:uiPriority w:val="99"/>
    <w:semiHidden/>
    <w:unhideWhenUsed/>
    <w:rsid w:val="00F9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01524">
      <w:bodyDiv w:val="1"/>
      <w:marLeft w:val="0"/>
      <w:marRight w:val="0"/>
      <w:marTop w:val="0"/>
      <w:marBottom w:val="0"/>
      <w:divBdr>
        <w:top w:val="none" w:sz="0" w:space="0" w:color="auto"/>
        <w:left w:val="none" w:sz="0" w:space="0" w:color="auto"/>
        <w:bottom w:val="none" w:sz="0" w:space="0" w:color="auto"/>
        <w:right w:val="none" w:sz="0" w:space="0" w:color="auto"/>
      </w:divBdr>
    </w:div>
    <w:div w:id="1248922020">
      <w:bodyDiv w:val="1"/>
      <w:marLeft w:val="0"/>
      <w:marRight w:val="0"/>
      <w:marTop w:val="0"/>
      <w:marBottom w:val="0"/>
      <w:divBdr>
        <w:top w:val="none" w:sz="0" w:space="0" w:color="auto"/>
        <w:left w:val="none" w:sz="0" w:space="0" w:color="auto"/>
        <w:bottom w:val="none" w:sz="0" w:space="0" w:color="auto"/>
        <w:right w:val="none" w:sz="0" w:space="0" w:color="auto"/>
      </w:divBdr>
    </w:div>
    <w:div w:id="1278685499">
      <w:bodyDiv w:val="1"/>
      <w:marLeft w:val="0"/>
      <w:marRight w:val="0"/>
      <w:marTop w:val="0"/>
      <w:marBottom w:val="0"/>
      <w:divBdr>
        <w:top w:val="none" w:sz="0" w:space="0" w:color="auto"/>
        <w:left w:val="none" w:sz="0" w:space="0" w:color="auto"/>
        <w:bottom w:val="none" w:sz="0" w:space="0" w:color="auto"/>
        <w:right w:val="none" w:sz="0" w:space="0" w:color="auto"/>
      </w:divBdr>
    </w:div>
    <w:div w:id="1502428979">
      <w:bodyDiv w:val="1"/>
      <w:marLeft w:val="0"/>
      <w:marRight w:val="0"/>
      <w:marTop w:val="0"/>
      <w:marBottom w:val="0"/>
      <w:divBdr>
        <w:top w:val="none" w:sz="0" w:space="0" w:color="auto"/>
        <w:left w:val="none" w:sz="0" w:space="0" w:color="auto"/>
        <w:bottom w:val="none" w:sz="0" w:space="0" w:color="auto"/>
        <w:right w:val="none" w:sz="0" w:space="0" w:color="auto"/>
      </w:divBdr>
    </w:div>
    <w:div w:id="201241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searchgovernance@Admin.cam.ac.uk" TargetMode="External"/><Relationship Id="rId18" Type="http://schemas.openxmlformats.org/officeDocument/2006/relationships/hyperlink" Target="https://www.research-operations.admin.cam.ac.uk/sites/www.research-operations.admin.cam.ac.uk/files/policies_and_procedures/uk_abs_guidance_april_2022.pdf" TargetMode="External"/><Relationship Id="rId26" Type="http://schemas.openxmlformats.org/officeDocument/2006/relationships/hyperlink" Target="mailto:researchgovernance@Admin.cam.ac.uk" TargetMode="External"/><Relationship Id="rId39" Type="http://schemas.openxmlformats.org/officeDocument/2006/relationships/hyperlink" Target="https://www.research-operations.admin.cam.ac.uk/sites/www.research-operations.admin.cam.ac.uk/files/policies_and_procedures/uk_abs_guidance_april_2022.pdf" TargetMode="External"/><Relationship Id="rId21" Type="http://schemas.openxmlformats.org/officeDocument/2006/relationships/hyperlink" Target="https://absch.cbd.int/en/countries" TargetMode="External"/><Relationship Id="rId34" Type="http://schemas.openxmlformats.org/officeDocument/2006/relationships/hyperlink" Target="https://absch.cbd.in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ho.int/influenza/resources/pip_framework/en/"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abs" TargetMode="External"/><Relationship Id="rId24" Type="http://schemas.openxmlformats.org/officeDocument/2006/relationships/hyperlink" Target="/node/18772" TargetMode="External"/><Relationship Id="rId32" Type="http://schemas.openxmlformats.org/officeDocument/2006/relationships/hyperlink" Target="https://www.research-operations.admin.cam.ac.uk/file/templateemaildocx" TargetMode="External"/><Relationship Id="rId37" Type="http://schemas.openxmlformats.org/officeDocument/2006/relationships/hyperlink" Target="https://www.cbd.int/convention"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uidance/abs" TargetMode="External"/><Relationship Id="rId28" Type="http://schemas.openxmlformats.org/officeDocument/2006/relationships/hyperlink" Target="https://www.research-operations.admin.cam.ac.uk/nagoya-protocol/country-specific-information" TargetMode="External"/><Relationship Id="rId36" Type="http://schemas.openxmlformats.org/officeDocument/2006/relationships/hyperlink" Target="https://www.cbd.int/abs" TargetMode="External"/><Relationship Id="rId10" Type="http://schemas.openxmlformats.org/officeDocument/2006/relationships/endnotes" Target="endnotes.xml"/><Relationship Id="rId19" Type="http://schemas.openxmlformats.org/officeDocument/2006/relationships/hyperlink" Target="http://www.fao.org/plant-treaty/en/" TargetMode="External"/><Relationship Id="rId31" Type="http://schemas.openxmlformats.org/officeDocument/2006/relationships/hyperlink" Target="mailto:researchgovernance@Admin.c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operations.admin.cam.ac.uk/nagoya-protocol/" TargetMode="External"/><Relationship Id="rId22" Type="http://schemas.openxmlformats.org/officeDocument/2006/relationships/hyperlink" Target="https://circabc.europa.eu/ui/group/3f466d71-92a7-49eb-9c63-6cb0fadf29dc/library/929bd3de-3a8a-4a70-9835-9ce7b74b4fba/details?download=true" TargetMode="External"/><Relationship Id="rId27" Type="http://schemas.openxmlformats.org/officeDocument/2006/relationships/hyperlink" Target="mailto:researchgovernance@Admin.cam.ac.uk" TargetMode="External"/><Relationship Id="rId30" Type="http://schemas.openxmlformats.org/officeDocument/2006/relationships/hyperlink" Target="https://forms.office.com/e/izBWgGuimS" TargetMode="External"/><Relationship Id="rId35" Type="http://schemas.openxmlformats.org/officeDocument/2006/relationships/hyperlink" Target="http://www.fao.org/plant-treaty/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search-operations.admin.cam.ac.uk/nagoya-protocol/" TargetMode="External"/><Relationship Id="rId17" Type="http://schemas.openxmlformats.org/officeDocument/2006/relationships/hyperlink" Target="https://www.research-operations.admin.cam.ac.uk/nagoya-protocol/map" TargetMode="External"/><Relationship Id="rId25" Type="http://schemas.openxmlformats.org/officeDocument/2006/relationships/hyperlink" Target="/node/18782" TargetMode="External"/><Relationship Id="rId33" Type="http://schemas.openxmlformats.org/officeDocument/2006/relationships/header" Target="header3.xml"/><Relationship Id="rId38" Type="http://schemas.openxmlformats.org/officeDocument/2006/relationships/hyperlink" Target="https://www.research-operations.admin.cam.ac.uk/sites/www.research-operations.admin.cam.ac.uk/files/policies_and_procedures/uk_abs_guidance_april_202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075912/abs-guidance-defra-2022.pdf" TargetMode="External"/><Relationship Id="rId2" Type="http://schemas.openxmlformats.org/officeDocument/2006/relationships/hyperlink" Target="https://www.research-operations.admin.cam.ac.uk/sites/www.research-operations.admin.cam.ac.uk/files/policies_and_procedures/uk_abs_guidance_april_2022.pdf" TargetMode="External"/><Relationship Id="rId1" Type="http://schemas.openxmlformats.org/officeDocument/2006/relationships/hyperlink" Target="https://www.research-operations.admin.cam.ac.uk/sites/www.research-operations.admin.cam.ac.uk/files/policies_and_procedures/uk_abs_guidance_april_2022.pdf" TargetMode="External"/><Relationship Id="rId5" Type="http://schemas.openxmlformats.org/officeDocument/2006/relationships/hyperlink" Target="https://www.importexport.admin.cam.ac.uk/" TargetMode="External"/><Relationship Id="rId4" Type="http://schemas.openxmlformats.org/officeDocument/2006/relationships/hyperlink" Target="https://www.research-operations.admin.cam.ac.uk/research-contracts/types-contracts/material-transfer-agreement-m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03af05c1-6d5e-40c6-b524-3923c3d31a7d">2024-04-03T10:51:29+00:00</Date>
    <lcf76f155ced4ddcb4097134ff3c332f xmlns="03af05c1-6d5e-40c6-b524-3923c3d31a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74F6B21681AB408F9BC07DC9A0E55C" ma:contentTypeVersion="15" ma:contentTypeDescription="Create a new document." ma:contentTypeScope="" ma:versionID="b27418fb7547209c992862594adedff5">
  <xsd:schema xmlns:xsd="http://www.w3.org/2001/XMLSchema" xmlns:xs="http://www.w3.org/2001/XMLSchema" xmlns:p="http://schemas.microsoft.com/office/2006/metadata/properties" xmlns:ns2="03af05c1-6d5e-40c6-b524-3923c3d31a7d" xmlns:ns3="92fb2da0-1efd-490d-9574-64ca626f7778" targetNamespace="http://schemas.microsoft.com/office/2006/metadata/properties" ma:root="true" ma:fieldsID="a911e5afc3c3daf3a486386c553c3382" ns2:_="" ns3:_="">
    <xsd:import namespace="03af05c1-6d5e-40c6-b524-3923c3d31a7d"/>
    <xsd:import namespace="92fb2da0-1efd-490d-9574-64ca626f7778"/>
    <xsd:element name="properties">
      <xsd:complexType>
        <xsd:sequence>
          <xsd:element name="documentManagement">
            <xsd:complexType>
              <xsd:all>
                <xsd:element ref="ns2:MediaServiceMetadata" minOccurs="0"/>
                <xsd:element ref="ns2:MediaServiceFastMetadata" minOccurs="0"/>
                <xsd:element ref="ns2:Date"/>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05c1-6d5e-40c6-b524-3923c3d31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ma:displayName="Date" ma:default="[today]" ma:format="DateOnly" ma:internalName="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b2da0-1efd-490d-9574-64ca626f7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2046E-64CE-4C69-88D4-71302F8BF101}">
  <ds:schemaRefs>
    <ds:schemaRef ds:uri="http://schemas.openxmlformats.org/officeDocument/2006/bibliography"/>
  </ds:schemaRefs>
</ds:datastoreItem>
</file>

<file path=customXml/itemProps2.xml><?xml version="1.0" encoding="utf-8"?>
<ds:datastoreItem xmlns:ds="http://schemas.openxmlformats.org/officeDocument/2006/customXml" ds:itemID="{CE2DCED7-1654-404E-8708-D85510055E41}">
  <ds:schemaRefs>
    <ds:schemaRef ds:uri="http://schemas.microsoft.com/sharepoint/v3/contenttype/forms"/>
  </ds:schemaRefs>
</ds:datastoreItem>
</file>

<file path=customXml/itemProps3.xml><?xml version="1.0" encoding="utf-8"?>
<ds:datastoreItem xmlns:ds="http://schemas.openxmlformats.org/officeDocument/2006/customXml" ds:itemID="{5375CBE0-313F-4E1D-AA4A-78F318B57C9B}">
  <ds:schemaRefs>
    <ds:schemaRef ds:uri="http://schemas.microsoft.com/office/2006/metadata/properties"/>
    <ds:schemaRef ds:uri="http://schemas.microsoft.com/office/infopath/2007/PartnerControls"/>
    <ds:schemaRef ds:uri="03af05c1-6d5e-40c6-b524-3923c3d31a7d"/>
  </ds:schemaRefs>
</ds:datastoreItem>
</file>

<file path=customXml/itemProps4.xml><?xml version="1.0" encoding="utf-8"?>
<ds:datastoreItem xmlns:ds="http://schemas.openxmlformats.org/officeDocument/2006/customXml" ds:itemID="{447D8369-F912-4DBB-BCD5-B95310220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05c1-6d5e-40c6-b524-3923c3d31a7d"/>
    <ds:schemaRef ds:uri="92fb2da0-1efd-490d-9574-64ca626f7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Healy</dc:creator>
  <cp:keywords/>
  <dc:description/>
  <cp:lastModifiedBy>Sinead Healy</cp:lastModifiedBy>
  <cp:revision>35</cp:revision>
  <dcterms:created xsi:type="dcterms:W3CDTF">2024-10-10T09:19:00Z</dcterms:created>
  <dcterms:modified xsi:type="dcterms:W3CDTF">2024-10-14T07:31:00Z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0x0101008E74F6B21681AB408F9BC07DC9A0E55C</vt:lpwstr>
  </property>
  <property fmtid="{D5CDD505-2E9C-101B-9397-08002B2CF9AE}" pid="3" name="MediaServiceImageTags">
    <vt:lpwstr/>
  </property>
</Properties>
</file>